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29" w:rsidRDefault="00592729" w:rsidP="00B40C3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tbl>
      <w:tblPr>
        <w:tblW w:w="0" w:type="auto"/>
        <w:tblInd w:w="5211" w:type="dxa"/>
        <w:tblLook w:val="04A0"/>
      </w:tblPr>
      <w:tblGrid>
        <w:gridCol w:w="5068"/>
      </w:tblGrid>
      <w:tr w:rsidR="00592729" w:rsidRPr="00D051FE" w:rsidTr="007B44CD">
        <w:tc>
          <w:tcPr>
            <w:tcW w:w="5068" w:type="dxa"/>
          </w:tcPr>
          <w:p w:rsidR="00592729" w:rsidRPr="00D051FE" w:rsidRDefault="00592729" w:rsidP="00BE0126">
            <w:pPr>
              <w:jc w:val="right"/>
            </w:pPr>
            <w:r w:rsidRPr="00D051FE">
              <w:t xml:space="preserve"> УТВЕРЖДАЮ:</w:t>
            </w:r>
          </w:p>
          <w:p w:rsidR="00592729" w:rsidRPr="00D051FE" w:rsidRDefault="00592729" w:rsidP="00BE0126">
            <w:pPr>
              <w:jc w:val="right"/>
            </w:pPr>
            <w:r w:rsidRPr="00D051FE">
              <w:t xml:space="preserve"> Директор МБОУ                                     «</w:t>
            </w:r>
            <w:r w:rsidR="001423F7">
              <w:t>Кониплотническая О</w:t>
            </w:r>
            <w:r w:rsidRPr="00D051FE">
              <w:t>ОШ»</w:t>
            </w:r>
          </w:p>
          <w:p w:rsidR="00592729" w:rsidRPr="00D051FE" w:rsidRDefault="00592729" w:rsidP="00BE0126">
            <w:pPr>
              <w:jc w:val="right"/>
            </w:pPr>
            <w:r w:rsidRPr="00D051FE">
              <w:t>_____________</w:t>
            </w:r>
            <w:r w:rsidR="000466AB">
              <w:t xml:space="preserve"> </w:t>
            </w:r>
            <w:r w:rsidR="001423F7">
              <w:t>Вожакова Е.А.</w:t>
            </w:r>
            <w:r w:rsidRPr="00D051FE">
              <w:t>.</w:t>
            </w:r>
          </w:p>
          <w:p w:rsidR="00592729" w:rsidRPr="00D051FE" w:rsidRDefault="000466AB" w:rsidP="00BE0126">
            <w:pPr>
              <w:jc w:val="right"/>
            </w:pPr>
            <w:r>
              <w:t>30</w:t>
            </w:r>
            <w:r w:rsidR="0037172F">
              <w:t xml:space="preserve">  ию</w:t>
            </w:r>
            <w:r>
              <w:t>н</w:t>
            </w:r>
            <w:r w:rsidR="0037172F">
              <w:t>я</w:t>
            </w:r>
            <w:r w:rsidR="00D051FE" w:rsidRPr="00D051FE">
              <w:t xml:space="preserve"> </w:t>
            </w:r>
            <w:r w:rsidR="00592729" w:rsidRPr="00D051FE">
              <w:t xml:space="preserve"> 201</w:t>
            </w:r>
            <w:r w:rsidR="003A5812">
              <w:t>7</w:t>
            </w:r>
            <w:r w:rsidR="00592729" w:rsidRPr="00D051FE">
              <w:t>г.</w:t>
            </w:r>
          </w:p>
          <w:p w:rsidR="00592729" w:rsidRPr="00D051FE" w:rsidRDefault="00592729" w:rsidP="00592729"/>
        </w:tc>
      </w:tr>
    </w:tbl>
    <w:p w:rsidR="00592729" w:rsidRPr="00D051FE" w:rsidRDefault="00592729" w:rsidP="00B40C3F">
      <w:pPr>
        <w:ind w:left="360"/>
        <w:jc w:val="center"/>
      </w:pPr>
      <w:r w:rsidRPr="00D051FE">
        <w:t xml:space="preserve">                             </w:t>
      </w:r>
    </w:p>
    <w:p w:rsidR="00592729" w:rsidRPr="00D051FE" w:rsidRDefault="00592729" w:rsidP="00B40C3F">
      <w:pPr>
        <w:ind w:left="360"/>
        <w:jc w:val="center"/>
      </w:pPr>
    </w:p>
    <w:p w:rsidR="00AF73C4" w:rsidRPr="00D051FE" w:rsidRDefault="00AF73C4" w:rsidP="00B40C3F">
      <w:pPr>
        <w:ind w:left="360"/>
        <w:jc w:val="center"/>
      </w:pPr>
    </w:p>
    <w:p w:rsidR="00B070B5" w:rsidRPr="00D051FE" w:rsidRDefault="00AF73C4" w:rsidP="00AF73C4">
      <w:pPr>
        <w:ind w:left="360"/>
        <w:jc w:val="center"/>
        <w:rPr>
          <w:b/>
        </w:rPr>
      </w:pPr>
      <w:r w:rsidRPr="00D051FE">
        <w:rPr>
          <w:b/>
          <w:lang w:val="en-US"/>
        </w:rPr>
        <w:t>C</w:t>
      </w:r>
      <w:r w:rsidRPr="00D051FE">
        <w:rPr>
          <w:b/>
        </w:rPr>
        <w:t>амообследование</w:t>
      </w:r>
      <w:r w:rsidR="00CB3E0B" w:rsidRPr="00D051FE">
        <w:rPr>
          <w:b/>
        </w:rPr>
        <w:t xml:space="preserve"> </w:t>
      </w:r>
      <w:r w:rsidRPr="00D051FE">
        <w:rPr>
          <w:b/>
        </w:rPr>
        <w:t>- отчет о результатах деятельности</w:t>
      </w:r>
    </w:p>
    <w:p w:rsidR="00592729" w:rsidRPr="00D051FE" w:rsidRDefault="00592729" w:rsidP="00592729">
      <w:pPr>
        <w:ind w:left="360"/>
        <w:jc w:val="center"/>
        <w:rPr>
          <w:b/>
        </w:rPr>
      </w:pPr>
      <w:r w:rsidRPr="00D051FE">
        <w:rPr>
          <w:b/>
        </w:rPr>
        <w:t>МБОУ «</w:t>
      </w:r>
      <w:r w:rsidR="00FE6CF1">
        <w:rPr>
          <w:b/>
        </w:rPr>
        <w:t>К</w:t>
      </w:r>
      <w:r w:rsidR="001423F7">
        <w:rPr>
          <w:b/>
        </w:rPr>
        <w:t>ониплотническая О</w:t>
      </w:r>
      <w:r w:rsidRPr="00D051FE">
        <w:rPr>
          <w:b/>
        </w:rPr>
        <w:t>ОШ»</w:t>
      </w:r>
    </w:p>
    <w:p w:rsidR="00592729" w:rsidRPr="00D051FE" w:rsidRDefault="00F71062" w:rsidP="00592729">
      <w:pPr>
        <w:ind w:left="360"/>
        <w:jc w:val="center"/>
        <w:rPr>
          <w:b/>
        </w:rPr>
      </w:pPr>
      <w:r>
        <w:rPr>
          <w:b/>
        </w:rPr>
        <w:t>за 201</w:t>
      </w:r>
      <w:r w:rsidR="003A5812">
        <w:rPr>
          <w:b/>
        </w:rPr>
        <w:t>6</w:t>
      </w:r>
      <w:r>
        <w:rPr>
          <w:b/>
        </w:rPr>
        <w:t>-201</w:t>
      </w:r>
      <w:r w:rsidR="003A5812">
        <w:rPr>
          <w:b/>
        </w:rPr>
        <w:t>7</w:t>
      </w:r>
      <w:r w:rsidR="00D051FE" w:rsidRPr="00D051FE">
        <w:rPr>
          <w:b/>
        </w:rPr>
        <w:t xml:space="preserve">учебный </w:t>
      </w:r>
      <w:r w:rsidR="00592729" w:rsidRPr="00D051FE">
        <w:rPr>
          <w:b/>
        </w:rPr>
        <w:t>год.</w:t>
      </w:r>
    </w:p>
    <w:p w:rsidR="00B070B5" w:rsidRPr="00D051FE" w:rsidRDefault="00B070B5" w:rsidP="00B40C3F">
      <w:pPr>
        <w:ind w:left="360"/>
        <w:jc w:val="center"/>
        <w:rPr>
          <w:b/>
          <w:color w:val="1F497D"/>
        </w:rPr>
      </w:pPr>
    </w:p>
    <w:p w:rsidR="00EA7A58" w:rsidRPr="00D051FE" w:rsidRDefault="00592729" w:rsidP="00592729">
      <w:pPr>
        <w:ind w:firstLine="360"/>
        <w:jc w:val="both"/>
      </w:pPr>
      <w:r w:rsidRPr="00D051FE">
        <w:t xml:space="preserve">     </w:t>
      </w:r>
      <w:proofErr w:type="spellStart"/>
      <w:r w:rsidR="00FE6CF1">
        <w:t>Самообследование</w:t>
      </w:r>
      <w:proofErr w:type="spellEnd"/>
      <w:r w:rsidRPr="00D051FE">
        <w:t xml:space="preserve"> в </w:t>
      </w:r>
      <w:r w:rsidR="00EA7A58" w:rsidRPr="00D051FE">
        <w:t xml:space="preserve"> </w:t>
      </w:r>
      <w:r w:rsidRPr="00D051FE">
        <w:t>МБОУ «</w:t>
      </w:r>
      <w:proofErr w:type="spellStart"/>
      <w:r w:rsidR="001423F7">
        <w:t>Кониплотническая</w:t>
      </w:r>
      <w:proofErr w:type="spellEnd"/>
      <w:r w:rsidR="001423F7">
        <w:t xml:space="preserve"> О</w:t>
      </w:r>
      <w:r w:rsidRPr="00D051FE">
        <w:t>ОШ»</w:t>
      </w:r>
      <w:r w:rsidR="00700EC8" w:rsidRPr="00D051FE">
        <w:t xml:space="preserve"> проведено в соответствии</w:t>
      </w:r>
      <w:r w:rsidR="00EA7A58" w:rsidRPr="00D051FE">
        <w:t xml:space="preserve"> с приказом МО</w:t>
      </w:r>
      <w:r w:rsidRPr="00D051FE">
        <w:t xml:space="preserve"> </w:t>
      </w:r>
      <w:r w:rsidR="00EA7A58" w:rsidRPr="00D051FE">
        <w:t>РФ от 14.06.2013г.</w:t>
      </w:r>
      <w:r w:rsidRPr="00D051FE">
        <w:t xml:space="preserve"> </w:t>
      </w:r>
      <w:r w:rsidR="00EA7A58" w:rsidRPr="00D051FE">
        <w:t xml:space="preserve">№462 </w:t>
      </w:r>
      <w:r w:rsidRPr="00D051FE">
        <w:t xml:space="preserve">«Об утверждении порядка проведения самообследования образовательной организацией» и на основании </w:t>
      </w:r>
      <w:r w:rsidR="00A12968" w:rsidRPr="00D051FE">
        <w:t xml:space="preserve">«Положения </w:t>
      </w:r>
      <w:r w:rsidR="00A12968" w:rsidRPr="00D051FE">
        <w:rPr>
          <w:bCs/>
        </w:rPr>
        <w:t>о порядке проведения самообследования Муниципальным бюжетным общеобразовательным учреждением «</w:t>
      </w:r>
      <w:r w:rsidR="001423F7">
        <w:rPr>
          <w:bCs/>
        </w:rPr>
        <w:t xml:space="preserve">Кониплотническая основная </w:t>
      </w:r>
      <w:r w:rsidR="00A12968" w:rsidRPr="00D051FE">
        <w:rPr>
          <w:bCs/>
        </w:rPr>
        <w:t xml:space="preserve"> общеобразовательная школа»</w:t>
      </w:r>
      <w:r w:rsidR="00EA7A58" w:rsidRPr="00D051FE">
        <w:t>.</w:t>
      </w:r>
    </w:p>
    <w:p w:rsidR="00770E0F" w:rsidRPr="00D051FE" w:rsidRDefault="00B070B5" w:rsidP="00534378">
      <w:pPr>
        <w:ind w:firstLine="709"/>
        <w:jc w:val="both"/>
      </w:pPr>
      <w:r w:rsidRPr="00D051FE">
        <w:t>Содержание</w:t>
      </w:r>
      <w:r w:rsidR="002E5379" w:rsidRPr="00D051FE">
        <w:t xml:space="preserve"> отчета</w:t>
      </w:r>
      <w:r w:rsidR="00EA7A58" w:rsidRPr="00D051FE">
        <w:t xml:space="preserve"> включает оценку</w:t>
      </w:r>
      <w:r w:rsidRPr="00D051FE">
        <w:t xml:space="preserve"> образовательной деятельности, системы управления</w:t>
      </w:r>
      <w:r w:rsidR="00A12968" w:rsidRPr="00D051FE">
        <w:t xml:space="preserve"> организации</w:t>
      </w:r>
      <w:r w:rsidRPr="00D051FE">
        <w:t>, содержания и качества подготовки обучающихся, востребованности выпускников,</w:t>
      </w:r>
      <w:r w:rsidR="00A12968" w:rsidRPr="00D051FE">
        <w:t xml:space="preserve"> качества кадрового, учебно-методического и </w:t>
      </w:r>
      <w:r w:rsidRPr="00D051FE">
        <w:t xml:space="preserve">  библиотечно-информационного обеспечения, материально-технической базы, функционирования внутренней </w:t>
      </w:r>
      <w:r w:rsidR="00A12968" w:rsidRPr="00D051FE">
        <w:t xml:space="preserve">системы </w:t>
      </w:r>
      <w:r w:rsidRPr="00D051FE">
        <w:t>оценки качества</w:t>
      </w:r>
      <w:r w:rsidR="00A12968" w:rsidRPr="00D051FE">
        <w:t xml:space="preserve"> образования.</w:t>
      </w:r>
    </w:p>
    <w:p w:rsidR="00700EC8" w:rsidRPr="00D051FE" w:rsidRDefault="00A12968" w:rsidP="002E5379">
      <w:pPr>
        <w:jc w:val="both"/>
        <w:rPr>
          <w:b/>
          <w:i/>
        </w:rPr>
      </w:pPr>
      <w:r w:rsidRPr="00D051FE">
        <w:rPr>
          <w:b/>
          <w:i/>
        </w:rPr>
        <w:t xml:space="preserve">       </w:t>
      </w:r>
    </w:p>
    <w:p w:rsidR="00700EC8" w:rsidRPr="00D051FE" w:rsidRDefault="00B070B5" w:rsidP="00700EC8">
      <w:pPr>
        <w:ind w:firstLine="708"/>
        <w:jc w:val="center"/>
        <w:rPr>
          <w:b/>
        </w:rPr>
      </w:pPr>
      <w:r w:rsidRPr="00D051FE">
        <w:rPr>
          <w:b/>
        </w:rPr>
        <w:t>Образовательная деятельность</w:t>
      </w:r>
    </w:p>
    <w:p w:rsidR="00B070B5" w:rsidRDefault="00700EC8" w:rsidP="00700EC8">
      <w:pPr>
        <w:ind w:firstLine="708"/>
        <w:jc w:val="both"/>
      </w:pPr>
      <w:r w:rsidRPr="00D051FE">
        <w:t xml:space="preserve">Образовательная деятельность </w:t>
      </w:r>
      <w:r w:rsidR="00A12968" w:rsidRPr="00D051FE">
        <w:t xml:space="preserve">в школе регламентирована  лицензией </w:t>
      </w:r>
      <w:r w:rsidR="00A12968" w:rsidRPr="00D4560D">
        <w:t>№</w:t>
      </w:r>
      <w:r w:rsidR="00D4560D" w:rsidRPr="00D4560D">
        <w:t xml:space="preserve"> 0002614 </w:t>
      </w:r>
      <w:r w:rsidR="00A12968" w:rsidRPr="00D4560D">
        <w:t xml:space="preserve"> от </w:t>
      </w:r>
      <w:r w:rsidR="00D4560D" w:rsidRPr="00D4560D">
        <w:t>9 декабря 2015</w:t>
      </w:r>
      <w:r w:rsidR="003A5812">
        <w:t xml:space="preserve"> года</w:t>
      </w:r>
      <w:r w:rsidR="00A12968" w:rsidRPr="00D4560D">
        <w:t xml:space="preserve"> на </w:t>
      </w:r>
      <w:proofErr w:type="gramStart"/>
      <w:r w:rsidR="00A12968" w:rsidRPr="00D4560D">
        <w:t>право ведения</w:t>
      </w:r>
      <w:proofErr w:type="gramEnd"/>
      <w:r w:rsidR="00A12968" w:rsidRPr="00D4560D">
        <w:t xml:space="preserve"> образовательной деятельности</w:t>
      </w:r>
      <w:r w:rsidR="00B070B5" w:rsidRPr="00D4560D">
        <w:t xml:space="preserve"> по основным и дополнительным образовательным программам начального общего, основного общего</w:t>
      </w:r>
      <w:r w:rsidR="001423F7" w:rsidRPr="00D4560D">
        <w:t xml:space="preserve"> </w:t>
      </w:r>
      <w:r w:rsidR="00B070B5" w:rsidRPr="00D4560D">
        <w:t xml:space="preserve"> образования и программам </w:t>
      </w:r>
      <w:r w:rsidR="00B070B5" w:rsidRPr="00D051FE">
        <w:t>дополнительного образования</w:t>
      </w:r>
      <w:r w:rsidR="00A12968" w:rsidRPr="00D051FE">
        <w:t xml:space="preserve"> детей и свидетельством о го</w:t>
      </w:r>
      <w:r w:rsidR="0037172F">
        <w:t xml:space="preserve">сударственной аккредитации </w:t>
      </w:r>
      <w:r w:rsidR="0037172F" w:rsidRPr="00D4560D">
        <w:t xml:space="preserve">№ </w:t>
      </w:r>
      <w:r w:rsidR="00D4560D" w:rsidRPr="00D4560D">
        <w:t>0000831</w:t>
      </w:r>
      <w:r w:rsidR="0037172F">
        <w:t xml:space="preserve"> от 10 июня 2015 </w:t>
      </w:r>
      <w:r w:rsidR="00A12968" w:rsidRPr="00D051FE">
        <w:t>года.</w:t>
      </w:r>
    </w:p>
    <w:p w:rsidR="00B070B5" w:rsidRPr="001423F7" w:rsidRDefault="001423F7" w:rsidP="001423F7">
      <w:pPr>
        <w:tabs>
          <w:tab w:val="left" w:pos="3405"/>
        </w:tabs>
        <w:jc w:val="both"/>
        <w:rPr>
          <w:rFonts w:eastAsia="Gungsuh"/>
        </w:rPr>
      </w:pPr>
      <w:r w:rsidRPr="001423F7">
        <w:rPr>
          <w:rFonts w:eastAsia="Gungsuh"/>
        </w:rPr>
        <w:t xml:space="preserve">         Миссия школы – создание условия для   осуществления преемственности между ступенями обучения,    активное внедрение ФГОС   Нового поколения на первой ступени с последующим внедрением на второй ступени обучения,  как одно из условий  развития </w:t>
      </w:r>
      <w:proofErr w:type="spellStart"/>
      <w:r w:rsidRPr="001423F7">
        <w:rPr>
          <w:rFonts w:eastAsia="Gungsuh"/>
        </w:rPr>
        <w:t>метапредметных</w:t>
      </w:r>
      <w:proofErr w:type="spellEnd"/>
      <w:r w:rsidRPr="001423F7">
        <w:rPr>
          <w:rFonts w:eastAsia="Gungsuh"/>
        </w:rPr>
        <w:t>, предметных,  личностных качеств и ключевых компетенций  учащихся</w:t>
      </w:r>
      <w:r w:rsidRPr="001423F7">
        <w:t>, реализуется через школьную политику и образовательную программу.</w:t>
      </w:r>
    </w:p>
    <w:p w:rsidR="00B070B5" w:rsidRPr="00D051FE" w:rsidRDefault="001D2650" w:rsidP="00700EC8">
      <w:pPr>
        <w:jc w:val="both"/>
      </w:pPr>
      <w:r w:rsidRPr="00D051FE">
        <w:t xml:space="preserve">       </w:t>
      </w:r>
      <w:r w:rsidR="00B070B5" w:rsidRPr="00D051FE">
        <w:t>Образовательная программа определяет содержание и организацию образовательного процесса в школе и соответствует принципам государственной политики РФ в области образования.</w:t>
      </w:r>
    </w:p>
    <w:p w:rsidR="00700EC8" w:rsidRPr="00D051FE" w:rsidRDefault="00700EC8" w:rsidP="00700EC8">
      <w:pPr>
        <w:jc w:val="both"/>
      </w:pPr>
      <w:r w:rsidRPr="00D051FE">
        <w:t xml:space="preserve">      Организация учебного процесса регламентируется календарным учебным графиком. </w:t>
      </w:r>
      <w:proofErr w:type="gramStart"/>
      <w:r w:rsidRPr="00D051FE">
        <w:t>В соответствии с ним продолжительность учебного года составляет для 2</w:t>
      </w:r>
      <w:r w:rsidR="001423F7">
        <w:t>-9</w:t>
      </w:r>
      <w:r w:rsidRPr="00D051FE">
        <w:t xml:space="preserve"> классов 34 недели, для первых классов - 33 недели; продолжительность и сроки каникул - 30 календарных дней в течение учебного года и не менее 8 недель в летний период; продолжительность учебной недели (5-дневная учебная неделя в 1-</w:t>
      </w:r>
      <w:r w:rsidR="001423F7">
        <w:t>9 -</w:t>
      </w:r>
      <w:proofErr w:type="spellStart"/>
      <w:r w:rsidRPr="00D051FE">
        <w:t>х</w:t>
      </w:r>
      <w:proofErr w:type="spellEnd"/>
      <w:r w:rsidRPr="00D051FE">
        <w:t xml:space="preserve"> класс</w:t>
      </w:r>
      <w:r w:rsidR="001423F7">
        <w:t>ах</w:t>
      </w:r>
      <w:r w:rsidRPr="00D051FE">
        <w:t>); учебный график определяет расписание звонков, режим</w:t>
      </w:r>
      <w:r w:rsidR="003A5812">
        <w:t xml:space="preserve"> </w:t>
      </w:r>
      <w:r w:rsidRPr="00D051FE">
        <w:t xml:space="preserve"> организации горячего питания. </w:t>
      </w:r>
      <w:proofErr w:type="gramEnd"/>
    </w:p>
    <w:p w:rsidR="00700EC8" w:rsidRPr="00D051FE" w:rsidRDefault="00700EC8" w:rsidP="00700EC8">
      <w:pPr>
        <w:ind w:firstLine="708"/>
        <w:jc w:val="both"/>
      </w:pPr>
      <w:r w:rsidRPr="00D051FE">
        <w:t>Согласно годовому учебному графику продолжительность уроков во 2-</w:t>
      </w:r>
      <w:r w:rsidR="001423F7">
        <w:t>9</w:t>
      </w:r>
      <w:r w:rsidRPr="00D051FE">
        <w:t xml:space="preserve"> классах – 45 минут, занятия по внеурочной деятельности и дополнительному образованию по утверждённому расписанию занятий творческих объединений, секций, занятий внеурочной деятельности проводятся </w:t>
      </w:r>
      <w:r w:rsidR="003A5812">
        <w:t xml:space="preserve"> </w:t>
      </w:r>
      <w:r w:rsidRPr="00D051FE">
        <w:t xml:space="preserve"> через час после окончания уроков. </w:t>
      </w:r>
    </w:p>
    <w:p w:rsidR="00EF6B14" w:rsidRPr="00D051FE" w:rsidRDefault="00F71062" w:rsidP="00EF6B14">
      <w:pPr>
        <w:shd w:val="clear" w:color="auto" w:fill="FFFFFF"/>
        <w:ind w:firstLine="709"/>
        <w:jc w:val="both"/>
      </w:pPr>
      <w:r>
        <w:t xml:space="preserve">В школе укомплектовано </w:t>
      </w:r>
      <w:r w:rsidR="001423F7">
        <w:t>9</w:t>
      </w:r>
      <w:r>
        <w:t xml:space="preserve"> классов: 1-4 - </w:t>
      </w:r>
      <w:r w:rsidR="001423F7">
        <w:t>4</w:t>
      </w:r>
      <w:r>
        <w:t xml:space="preserve"> класса; 5-9</w:t>
      </w:r>
      <w:r w:rsidR="001423F7">
        <w:t xml:space="preserve"> классов.</w:t>
      </w:r>
      <w:r w:rsidR="00D4560D">
        <w:t>- 5 классов</w:t>
      </w:r>
      <w:r w:rsidR="00EF6B14" w:rsidRPr="00D051FE">
        <w:t>; ср</w:t>
      </w:r>
      <w:r w:rsidR="001423F7">
        <w:t xml:space="preserve">едняя наполняемость классов – </w:t>
      </w:r>
      <w:r w:rsidR="003A5812">
        <w:t>6,8</w:t>
      </w:r>
      <w:r w:rsidR="00EF6B14" w:rsidRPr="00D051FE">
        <w:t xml:space="preserve"> обуча</w:t>
      </w:r>
      <w:r>
        <w:t>ю</w:t>
      </w:r>
      <w:r w:rsidR="00EF6B14" w:rsidRPr="00D051FE">
        <w:t xml:space="preserve">щихся. Численность </w:t>
      </w:r>
      <w:proofErr w:type="gramStart"/>
      <w:r w:rsidR="00EF6B14" w:rsidRPr="00D051FE">
        <w:t>обучающихся</w:t>
      </w:r>
      <w:proofErr w:type="gramEnd"/>
      <w:r w:rsidR="00EF6B14" w:rsidRPr="00D051FE">
        <w:t xml:space="preserve"> на конец учебного  года со</w:t>
      </w:r>
      <w:r>
        <w:t xml:space="preserve">ставляет </w:t>
      </w:r>
      <w:r w:rsidR="003A5812">
        <w:t>62</w:t>
      </w:r>
      <w:r w:rsidR="00D4560D">
        <w:t xml:space="preserve"> </w:t>
      </w:r>
      <w:r w:rsidR="00EF6B14" w:rsidRPr="00D051FE">
        <w:t xml:space="preserve"> человек</w:t>
      </w:r>
      <w:r w:rsidR="003A5812">
        <w:t>а</w:t>
      </w:r>
      <w:r w:rsidR="00EF6B14" w:rsidRPr="00D051FE">
        <w:t xml:space="preserve">. </w:t>
      </w:r>
    </w:p>
    <w:p w:rsidR="00700EC8" w:rsidRPr="00D051FE" w:rsidRDefault="00700EC8" w:rsidP="00700EC8">
      <w:pPr>
        <w:ind w:firstLine="708"/>
        <w:jc w:val="both"/>
      </w:pPr>
      <w:r w:rsidRPr="00D051FE">
        <w:t>Формы государственной итоговой аттестации и порядок её проведения по соответствующим образовательным программам различного уровня и любых формах определяется федеральным органом исполнительной власти, осуществляющим функции по выработке государственной политики и нормативному регулированию в сфере образования.</w:t>
      </w:r>
    </w:p>
    <w:p w:rsidR="00FE6CF1" w:rsidRDefault="00FE6CF1" w:rsidP="00D051FE">
      <w:pPr>
        <w:ind w:firstLine="709"/>
        <w:jc w:val="center"/>
        <w:rPr>
          <w:b/>
        </w:rPr>
      </w:pPr>
    </w:p>
    <w:p w:rsidR="007F789F" w:rsidRDefault="007F789F" w:rsidP="00D051FE">
      <w:pPr>
        <w:ind w:firstLine="709"/>
        <w:jc w:val="center"/>
        <w:rPr>
          <w:b/>
        </w:rPr>
      </w:pPr>
      <w:r w:rsidRPr="00D051FE">
        <w:rPr>
          <w:b/>
        </w:rPr>
        <w:t>Воспитательная деятельность</w:t>
      </w:r>
    </w:p>
    <w:p w:rsidR="00885D5F" w:rsidRPr="00885D5F" w:rsidRDefault="00885D5F" w:rsidP="00D4560D">
      <w:pPr>
        <w:ind w:firstLine="360"/>
      </w:pPr>
      <w:r w:rsidRPr="00885D5F">
        <w:t>Воспитательная работа в МБОУ «Кониплотническая ООШ»» в 201</w:t>
      </w:r>
      <w:r w:rsidR="00C36BCF">
        <w:t>6</w:t>
      </w:r>
      <w:r w:rsidRPr="00885D5F">
        <w:t>/201</w:t>
      </w:r>
      <w:r w:rsidR="00C36BCF">
        <w:t>7</w:t>
      </w:r>
      <w:r w:rsidRPr="00885D5F">
        <w:t xml:space="preserve"> учебном году строилась в соответствии с программой воспитательной работы «Школа – наш дом»</w:t>
      </w:r>
      <w:r w:rsidR="00D4560D">
        <w:t xml:space="preserve"> разработанная </w:t>
      </w:r>
      <w:r w:rsidRPr="00885D5F">
        <w:t xml:space="preserve"> на 2014-2017 гг., в которую входят следующие подпрограммы и проекты: </w:t>
      </w:r>
    </w:p>
    <w:p w:rsidR="00885D5F" w:rsidRPr="00885D5F" w:rsidRDefault="00885D5F" w:rsidP="00885D5F">
      <w:pPr>
        <w:numPr>
          <w:ilvl w:val="0"/>
          <w:numId w:val="6"/>
        </w:numPr>
      </w:pPr>
      <w:r w:rsidRPr="00885D5F">
        <w:t>Безопасность и здоровье</w:t>
      </w:r>
    </w:p>
    <w:p w:rsidR="00885D5F" w:rsidRPr="00885D5F" w:rsidRDefault="00885D5F" w:rsidP="00885D5F">
      <w:pPr>
        <w:numPr>
          <w:ilvl w:val="0"/>
          <w:numId w:val="6"/>
        </w:numPr>
      </w:pPr>
      <w:r w:rsidRPr="00885D5F">
        <w:t>Я и мое Отечество</w:t>
      </w:r>
    </w:p>
    <w:p w:rsidR="00885D5F" w:rsidRPr="00885D5F" w:rsidRDefault="00885D5F" w:rsidP="00885D5F">
      <w:pPr>
        <w:numPr>
          <w:ilvl w:val="0"/>
          <w:numId w:val="6"/>
        </w:numPr>
      </w:pPr>
      <w:r w:rsidRPr="00885D5F">
        <w:t>Семья</w:t>
      </w:r>
    </w:p>
    <w:p w:rsidR="00885D5F" w:rsidRPr="00885D5F" w:rsidRDefault="00885D5F" w:rsidP="00885D5F">
      <w:pPr>
        <w:numPr>
          <w:ilvl w:val="0"/>
          <w:numId w:val="6"/>
        </w:numPr>
      </w:pPr>
      <w:r w:rsidRPr="00885D5F">
        <w:t xml:space="preserve">Ученье – свет  </w:t>
      </w:r>
    </w:p>
    <w:p w:rsidR="00885D5F" w:rsidRPr="00885D5F" w:rsidRDefault="00885D5F" w:rsidP="00885D5F">
      <w:pPr>
        <w:numPr>
          <w:ilvl w:val="0"/>
          <w:numId w:val="6"/>
        </w:numPr>
      </w:pPr>
      <w:r w:rsidRPr="00885D5F">
        <w:t>Мир твоих увлечений</w:t>
      </w:r>
    </w:p>
    <w:p w:rsidR="00885D5F" w:rsidRPr="00885D5F" w:rsidRDefault="00885D5F" w:rsidP="00885D5F">
      <w:pPr>
        <w:numPr>
          <w:ilvl w:val="0"/>
          <w:numId w:val="6"/>
        </w:numPr>
      </w:pPr>
      <w:r w:rsidRPr="00885D5F">
        <w:t>Будем жить в ладу с природой</w:t>
      </w:r>
    </w:p>
    <w:p w:rsidR="00885D5F" w:rsidRPr="00885D5F" w:rsidRDefault="00885D5F" w:rsidP="00885D5F">
      <w:pPr>
        <w:numPr>
          <w:ilvl w:val="0"/>
          <w:numId w:val="6"/>
        </w:numPr>
      </w:pPr>
      <w:r w:rsidRPr="00885D5F">
        <w:t>Я и мой выбор</w:t>
      </w:r>
    </w:p>
    <w:p w:rsidR="00885D5F" w:rsidRPr="00885D5F" w:rsidRDefault="00885D5F" w:rsidP="00885D5F">
      <w:pPr>
        <w:rPr>
          <w:b/>
        </w:rPr>
      </w:pPr>
      <w:r w:rsidRPr="00885D5F">
        <w:rPr>
          <w:b/>
        </w:rPr>
        <w:t xml:space="preserve">Социальный паспорт ОО: </w:t>
      </w:r>
    </w:p>
    <w:tbl>
      <w:tblPr>
        <w:tblW w:w="7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6"/>
        <w:gridCol w:w="1670"/>
      </w:tblGrid>
      <w:tr w:rsidR="00885D5F" w:rsidRPr="00885D5F" w:rsidTr="00B27783">
        <w:trPr>
          <w:trHeight w:val="255"/>
        </w:trPr>
        <w:tc>
          <w:tcPr>
            <w:tcW w:w="6096" w:type="dxa"/>
            <w:shd w:val="clear" w:color="auto" w:fill="auto"/>
          </w:tcPr>
          <w:p w:rsidR="00885D5F" w:rsidRPr="00885D5F" w:rsidRDefault="00885D5F" w:rsidP="00B27783">
            <w:pPr>
              <w:ind w:firstLine="34"/>
              <w:jc w:val="both"/>
            </w:pPr>
            <w:r w:rsidRPr="00885D5F">
              <w:t>Категории детей</w:t>
            </w:r>
          </w:p>
        </w:tc>
        <w:tc>
          <w:tcPr>
            <w:tcW w:w="1670" w:type="dxa"/>
            <w:shd w:val="clear" w:color="auto" w:fill="auto"/>
            <w:noWrap/>
          </w:tcPr>
          <w:p w:rsidR="00885D5F" w:rsidRPr="00885D5F" w:rsidRDefault="00885D5F" w:rsidP="00B27783">
            <w:pPr>
              <w:jc w:val="center"/>
            </w:pPr>
            <w:r w:rsidRPr="00885D5F">
              <w:t>2014/2015</w:t>
            </w:r>
          </w:p>
        </w:tc>
      </w:tr>
      <w:tr w:rsidR="00885D5F" w:rsidRPr="00885D5F" w:rsidTr="00B27783">
        <w:trPr>
          <w:trHeight w:val="300"/>
        </w:trPr>
        <w:tc>
          <w:tcPr>
            <w:tcW w:w="6096" w:type="dxa"/>
            <w:shd w:val="clear" w:color="auto" w:fill="auto"/>
          </w:tcPr>
          <w:p w:rsidR="00885D5F" w:rsidRPr="00885D5F" w:rsidRDefault="00885D5F" w:rsidP="00B27783">
            <w:pPr>
              <w:ind w:firstLine="34"/>
              <w:jc w:val="both"/>
            </w:pPr>
            <w:r w:rsidRPr="00885D5F">
              <w:t>Количество безнадзорных детей</w:t>
            </w:r>
          </w:p>
        </w:tc>
        <w:tc>
          <w:tcPr>
            <w:tcW w:w="1670" w:type="dxa"/>
            <w:shd w:val="clear" w:color="auto" w:fill="auto"/>
            <w:noWrap/>
          </w:tcPr>
          <w:p w:rsidR="00885D5F" w:rsidRPr="00885D5F" w:rsidRDefault="00885D5F" w:rsidP="00B27783">
            <w:pPr>
              <w:jc w:val="center"/>
            </w:pPr>
            <w:r w:rsidRPr="00885D5F">
              <w:t>0</w:t>
            </w:r>
          </w:p>
        </w:tc>
      </w:tr>
      <w:tr w:rsidR="00885D5F" w:rsidRPr="00885D5F" w:rsidTr="00B27783">
        <w:trPr>
          <w:trHeight w:val="240"/>
        </w:trPr>
        <w:tc>
          <w:tcPr>
            <w:tcW w:w="6096" w:type="dxa"/>
            <w:shd w:val="clear" w:color="auto" w:fill="auto"/>
          </w:tcPr>
          <w:p w:rsidR="00885D5F" w:rsidRPr="00885D5F" w:rsidRDefault="00885D5F" w:rsidP="00B27783">
            <w:pPr>
              <w:ind w:firstLine="34"/>
              <w:jc w:val="both"/>
            </w:pPr>
            <w:r w:rsidRPr="00885D5F">
              <w:t>Количество детей из малообеспеченных семей</w:t>
            </w:r>
          </w:p>
        </w:tc>
        <w:tc>
          <w:tcPr>
            <w:tcW w:w="1670" w:type="dxa"/>
            <w:shd w:val="clear" w:color="auto" w:fill="auto"/>
            <w:noWrap/>
          </w:tcPr>
          <w:p w:rsidR="00885D5F" w:rsidRPr="00885D5F" w:rsidRDefault="00885D5F" w:rsidP="00B27783">
            <w:pPr>
              <w:jc w:val="center"/>
            </w:pPr>
            <w:r w:rsidRPr="00885D5F">
              <w:t>27</w:t>
            </w:r>
          </w:p>
        </w:tc>
      </w:tr>
      <w:tr w:rsidR="00885D5F" w:rsidRPr="00885D5F" w:rsidTr="00B27783">
        <w:trPr>
          <w:trHeight w:val="263"/>
        </w:trPr>
        <w:tc>
          <w:tcPr>
            <w:tcW w:w="6096" w:type="dxa"/>
            <w:shd w:val="clear" w:color="auto" w:fill="auto"/>
          </w:tcPr>
          <w:p w:rsidR="00885D5F" w:rsidRPr="00885D5F" w:rsidRDefault="00885D5F" w:rsidP="00B27783">
            <w:pPr>
              <w:ind w:firstLine="34"/>
              <w:jc w:val="both"/>
            </w:pPr>
            <w:r w:rsidRPr="00885D5F">
              <w:t>Количество детей из многодетных семей</w:t>
            </w:r>
          </w:p>
        </w:tc>
        <w:tc>
          <w:tcPr>
            <w:tcW w:w="1670" w:type="dxa"/>
            <w:shd w:val="clear" w:color="auto" w:fill="auto"/>
            <w:noWrap/>
          </w:tcPr>
          <w:p w:rsidR="00885D5F" w:rsidRPr="00885D5F" w:rsidRDefault="00885D5F" w:rsidP="00B27783">
            <w:pPr>
              <w:jc w:val="center"/>
            </w:pPr>
            <w:r w:rsidRPr="00885D5F">
              <w:t>22</w:t>
            </w:r>
          </w:p>
        </w:tc>
      </w:tr>
      <w:tr w:rsidR="00885D5F" w:rsidRPr="00885D5F" w:rsidTr="00B27783">
        <w:trPr>
          <w:trHeight w:val="288"/>
        </w:trPr>
        <w:tc>
          <w:tcPr>
            <w:tcW w:w="6096" w:type="dxa"/>
            <w:shd w:val="clear" w:color="auto" w:fill="auto"/>
          </w:tcPr>
          <w:p w:rsidR="00885D5F" w:rsidRPr="00885D5F" w:rsidRDefault="00885D5F" w:rsidP="00B27783">
            <w:pPr>
              <w:ind w:firstLine="34"/>
              <w:jc w:val="both"/>
            </w:pPr>
            <w:r w:rsidRPr="00885D5F">
              <w:t>Количество детей из неполных семей</w:t>
            </w:r>
          </w:p>
        </w:tc>
        <w:tc>
          <w:tcPr>
            <w:tcW w:w="1670" w:type="dxa"/>
            <w:shd w:val="clear" w:color="auto" w:fill="auto"/>
            <w:noWrap/>
          </w:tcPr>
          <w:p w:rsidR="00885D5F" w:rsidRPr="00885D5F" w:rsidRDefault="00885D5F" w:rsidP="00B27783">
            <w:pPr>
              <w:jc w:val="center"/>
            </w:pPr>
            <w:r w:rsidRPr="00885D5F">
              <w:t>11</w:t>
            </w:r>
          </w:p>
        </w:tc>
      </w:tr>
      <w:tr w:rsidR="00885D5F" w:rsidRPr="00885D5F" w:rsidTr="00B27783">
        <w:trPr>
          <w:trHeight w:val="255"/>
        </w:trPr>
        <w:tc>
          <w:tcPr>
            <w:tcW w:w="6096" w:type="dxa"/>
            <w:shd w:val="clear" w:color="auto" w:fill="auto"/>
          </w:tcPr>
          <w:p w:rsidR="00885D5F" w:rsidRPr="00885D5F" w:rsidRDefault="00885D5F" w:rsidP="00B27783">
            <w:pPr>
              <w:ind w:firstLine="34"/>
              <w:jc w:val="both"/>
            </w:pPr>
            <w:r w:rsidRPr="00885D5F">
              <w:t>Количество детей-инвалидов</w:t>
            </w:r>
          </w:p>
        </w:tc>
        <w:tc>
          <w:tcPr>
            <w:tcW w:w="1670" w:type="dxa"/>
            <w:shd w:val="clear" w:color="auto" w:fill="auto"/>
            <w:noWrap/>
          </w:tcPr>
          <w:p w:rsidR="00885D5F" w:rsidRPr="00885D5F" w:rsidRDefault="00C36BCF" w:rsidP="00B27783">
            <w:pPr>
              <w:jc w:val="center"/>
            </w:pPr>
            <w:r>
              <w:t>0</w:t>
            </w:r>
          </w:p>
        </w:tc>
      </w:tr>
      <w:tr w:rsidR="00885D5F" w:rsidRPr="00885D5F" w:rsidTr="00B27783">
        <w:trPr>
          <w:trHeight w:val="255"/>
        </w:trPr>
        <w:tc>
          <w:tcPr>
            <w:tcW w:w="6096" w:type="dxa"/>
            <w:shd w:val="clear" w:color="auto" w:fill="auto"/>
          </w:tcPr>
          <w:p w:rsidR="00885D5F" w:rsidRPr="00885D5F" w:rsidRDefault="00885D5F" w:rsidP="00B27783">
            <w:pPr>
              <w:ind w:firstLine="34"/>
              <w:jc w:val="both"/>
            </w:pPr>
            <w:r w:rsidRPr="00885D5F">
              <w:t>Количество детей-сирот</w:t>
            </w:r>
          </w:p>
        </w:tc>
        <w:tc>
          <w:tcPr>
            <w:tcW w:w="1670" w:type="dxa"/>
            <w:shd w:val="clear" w:color="auto" w:fill="auto"/>
            <w:noWrap/>
          </w:tcPr>
          <w:p w:rsidR="00885D5F" w:rsidRPr="00885D5F" w:rsidRDefault="00885D5F" w:rsidP="00C36BCF">
            <w:pPr>
              <w:jc w:val="center"/>
            </w:pPr>
            <w:r w:rsidRPr="00885D5F">
              <w:t>1</w:t>
            </w:r>
            <w:r w:rsidR="00C36BCF">
              <w:t>0</w:t>
            </w:r>
          </w:p>
        </w:tc>
      </w:tr>
    </w:tbl>
    <w:p w:rsidR="00885D5F" w:rsidRPr="00885D5F" w:rsidRDefault="00885D5F" w:rsidP="00885D5F"/>
    <w:p w:rsidR="00885D5F" w:rsidRPr="00885D5F" w:rsidRDefault="00885D5F" w:rsidP="00885D5F">
      <w:pPr>
        <w:jc w:val="both"/>
        <w:rPr>
          <w:color w:val="000000"/>
          <w:spacing w:val="-4"/>
        </w:rPr>
      </w:pPr>
      <w:r w:rsidRPr="00885D5F">
        <w:t xml:space="preserve">       На разных видах учета  из числа учащихся МБОУ «Кониплотническая ООШ» в 201</w:t>
      </w:r>
      <w:r w:rsidR="00C36BCF">
        <w:t>6</w:t>
      </w:r>
      <w:r w:rsidRPr="00885D5F">
        <w:t>/201</w:t>
      </w:r>
      <w:r w:rsidR="00C36BCF">
        <w:t>7</w:t>
      </w:r>
      <w:r w:rsidRPr="00885D5F">
        <w:t xml:space="preserve"> учебном году (сентябрь 2014 – июнь 2015 года) состоит</w:t>
      </w:r>
      <w:r w:rsidR="00C36BCF">
        <w:t xml:space="preserve"> 1</w:t>
      </w:r>
      <w:r w:rsidRPr="00885D5F">
        <w:t xml:space="preserve"> несовершеннолетни</w:t>
      </w:r>
      <w:r w:rsidR="00C36BCF">
        <w:t>й</w:t>
      </w:r>
      <w:r w:rsidRPr="00885D5F">
        <w:t xml:space="preserve">, из них  на учете в ПДН – 0, на учете в КДН (СОП) – 0, на ВШУ («группа риска») - </w:t>
      </w:r>
      <w:r w:rsidR="00C36BCF">
        <w:t>1</w:t>
      </w:r>
      <w:r w:rsidRPr="00885D5F">
        <w:t>.</w:t>
      </w:r>
    </w:p>
    <w:p w:rsidR="00885D5F" w:rsidRPr="00885D5F" w:rsidRDefault="00885D5F" w:rsidP="00885D5F"/>
    <w:p w:rsidR="00885D5F" w:rsidRPr="00885D5F" w:rsidRDefault="00885D5F" w:rsidP="00885D5F">
      <w:r w:rsidRPr="00885D5F">
        <w:t xml:space="preserve">       </w:t>
      </w:r>
      <w:r w:rsidRPr="00885D5F">
        <w:rPr>
          <w:b/>
        </w:rPr>
        <w:t>Организаторы воспитательного процесса</w:t>
      </w:r>
      <w:r w:rsidRPr="00885D5F">
        <w:t xml:space="preserve"> в МБОУ «Кониплотническая ООШ» в 201</w:t>
      </w:r>
      <w:r w:rsidR="00C36BCF">
        <w:t>6</w:t>
      </w:r>
      <w:r w:rsidRPr="00885D5F">
        <w:t>/201</w:t>
      </w:r>
      <w:r w:rsidR="00C36BCF">
        <w:t>7</w:t>
      </w:r>
      <w:r w:rsidRPr="00885D5F">
        <w:t xml:space="preserve"> учебном году (по состоянию на 01.06.201</w:t>
      </w:r>
      <w:r w:rsidR="00C36BCF">
        <w:t>7</w:t>
      </w:r>
      <w:r w:rsidRPr="00885D5F">
        <w:t xml:space="preserve"> года):</w:t>
      </w:r>
    </w:p>
    <w:p w:rsidR="00885D5F" w:rsidRPr="00885D5F" w:rsidRDefault="00885D5F" w:rsidP="00885D5F">
      <w:pPr>
        <w:numPr>
          <w:ilvl w:val="0"/>
          <w:numId w:val="3"/>
        </w:numPr>
      </w:pPr>
      <w:r w:rsidRPr="00885D5F">
        <w:t>заместитель директора по УВР: Людмила Анатольевна Мехоношина</w:t>
      </w:r>
    </w:p>
    <w:p w:rsidR="00885D5F" w:rsidRPr="00885D5F" w:rsidRDefault="00885D5F" w:rsidP="00885D5F">
      <w:pPr>
        <w:numPr>
          <w:ilvl w:val="0"/>
          <w:numId w:val="3"/>
        </w:numPr>
      </w:pPr>
      <w:r w:rsidRPr="00885D5F">
        <w:t xml:space="preserve">педагог-организатор: </w:t>
      </w:r>
      <w:r w:rsidR="00C36BCF">
        <w:t>нет</w:t>
      </w:r>
    </w:p>
    <w:p w:rsidR="00885D5F" w:rsidRPr="00885D5F" w:rsidRDefault="00885D5F" w:rsidP="00885D5F">
      <w:pPr>
        <w:numPr>
          <w:ilvl w:val="0"/>
          <w:numId w:val="3"/>
        </w:numPr>
      </w:pPr>
      <w:r w:rsidRPr="00885D5F">
        <w:t>психолог: Анна Николаевна Горбунова</w:t>
      </w:r>
    </w:p>
    <w:p w:rsidR="00885D5F" w:rsidRPr="00885D5F" w:rsidRDefault="00885D5F" w:rsidP="00885D5F">
      <w:pPr>
        <w:numPr>
          <w:ilvl w:val="0"/>
          <w:numId w:val="3"/>
        </w:numPr>
      </w:pPr>
      <w:r w:rsidRPr="00885D5F">
        <w:t>руководитель ШСП: Светлана Федоровна Карпова</w:t>
      </w:r>
    </w:p>
    <w:p w:rsidR="00885D5F" w:rsidRPr="00885D5F" w:rsidRDefault="00885D5F" w:rsidP="00885D5F">
      <w:pPr>
        <w:numPr>
          <w:ilvl w:val="0"/>
          <w:numId w:val="3"/>
        </w:numPr>
      </w:pPr>
      <w:r w:rsidRPr="00885D5F">
        <w:t xml:space="preserve">количество классных руководителей: всего: </w:t>
      </w:r>
      <w:r w:rsidR="00C36BCF">
        <w:t>8</w:t>
      </w:r>
      <w:r w:rsidRPr="00885D5F">
        <w:t xml:space="preserve">, в 1-4 классах: 3, в 5 – 9 классах: </w:t>
      </w:r>
      <w:r w:rsidR="00C36BCF">
        <w:t>5</w:t>
      </w:r>
      <w:r w:rsidRPr="00885D5F">
        <w:t>.</w:t>
      </w:r>
    </w:p>
    <w:p w:rsidR="00885D5F" w:rsidRPr="00885D5F" w:rsidRDefault="00885D5F" w:rsidP="00885D5F"/>
    <w:p w:rsidR="00885D5F" w:rsidRPr="00885D5F" w:rsidRDefault="00885D5F" w:rsidP="00885D5F">
      <w:r w:rsidRPr="00885D5F">
        <w:rPr>
          <w:b/>
        </w:rPr>
        <w:t>Работа ШМО классных руководителей</w:t>
      </w:r>
      <w:r w:rsidRPr="00885D5F">
        <w:t xml:space="preserve"> в 201</w:t>
      </w:r>
      <w:r w:rsidR="00C36BCF">
        <w:t>6</w:t>
      </w:r>
      <w:r w:rsidRPr="00885D5F">
        <w:t>/201</w:t>
      </w:r>
      <w:r w:rsidR="00C36BCF">
        <w:t>7</w:t>
      </w:r>
      <w:r w:rsidRPr="00885D5F">
        <w:t xml:space="preserve"> учебном году</w:t>
      </w:r>
      <w:r w:rsidR="00C36BCF">
        <w:t xml:space="preserve"> велась удовлетворительно, рассматривались   насущные вопросы по организации воспитательного пространства в школе и классе.</w:t>
      </w:r>
    </w:p>
    <w:p w:rsidR="00885D5F" w:rsidRDefault="00885D5F" w:rsidP="00885D5F">
      <w:r w:rsidRPr="00885D5F">
        <w:rPr>
          <w:b/>
          <w:bCs/>
        </w:rPr>
        <w:t>Занятость в кружках и секциях (по состоянию на 01.06.201</w:t>
      </w:r>
      <w:r w:rsidR="00C36BCF">
        <w:rPr>
          <w:b/>
          <w:bCs/>
        </w:rPr>
        <w:t>7</w:t>
      </w:r>
      <w:r w:rsidRPr="00885D5F">
        <w:rPr>
          <w:b/>
          <w:bCs/>
        </w:rPr>
        <w:t>)</w:t>
      </w:r>
      <w:r w:rsidRPr="00885D5F">
        <w:t>:</w:t>
      </w:r>
    </w:p>
    <w:p w:rsidR="00885D5F" w:rsidRPr="00D051FE" w:rsidRDefault="00885D5F" w:rsidP="00885D5F">
      <w:pPr>
        <w:ind w:firstLine="708"/>
        <w:jc w:val="both"/>
      </w:pPr>
      <w:r w:rsidRPr="00D051FE">
        <w:t xml:space="preserve">В соответствии с лицензией школа ведёт работу по программам дополнительного образования; интерес вызывают эколого-биологическое, культурологическое, художественно – эстетическое, </w:t>
      </w:r>
      <w:proofErr w:type="gramStart"/>
      <w:r w:rsidRPr="00D051FE">
        <w:t>туристско – краеведческое</w:t>
      </w:r>
      <w:proofErr w:type="gramEnd"/>
      <w:r w:rsidRPr="00D051FE">
        <w:t xml:space="preserve"> и физкультурно – спортивное направления. </w:t>
      </w:r>
    </w:p>
    <w:p w:rsidR="00885D5F" w:rsidRPr="00885D5F" w:rsidRDefault="00885D5F" w:rsidP="00885D5F">
      <w:pPr>
        <w:pStyle w:val="a5"/>
        <w:spacing w:before="0" w:beforeAutospacing="0" w:after="0" w:afterAutospacing="0"/>
        <w:ind w:firstLine="709"/>
        <w:jc w:val="both"/>
      </w:pPr>
      <w:r w:rsidRPr="00D051FE">
        <w:t xml:space="preserve">Программа школы по ДО отвечает запросам </w:t>
      </w:r>
      <w:proofErr w:type="gramStart"/>
      <w:r w:rsidRPr="00D051FE">
        <w:t>обучающихся</w:t>
      </w:r>
      <w:proofErr w:type="gramEnd"/>
      <w:r w:rsidRPr="00D051FE">
        <w:t xml:space="preserve"> и выстроена в соответствии с образовательной политикой школы и позволяет каждому ученику реализовать свои способности и интересы.</w:t>
      </w:r>
    </w:p>
    <w:p w:rsidR="00885D5F" w:rsidRPr="00D051FE" w:rsidRDefault="00885D5F" w:rsidP="00885D5F">
      <w:pPr>
        <w:ind w:firstLine="709"/>
        <w:jc w:val="both"/>
      </w:pPr>
      <w:r w:rsidRPr="00D051FE">
        <w:t>Благодаря сотрудничеству школы  с учреждениями дополнительного образования детей: МБОУ ДОД «Сивинский Дом детског</w:t>
      </w:r>
      <w:r>
        <w:t xml:space="preserve">о творчества», МБОУ ДОД ДЮСШ, </w:t>
      </w:r>
      <w:r w:rsidRPr="00D051FE">
        <w:t xml:space="preserve">- количество </w:t>
      </w:r>
      <w:proofErr w:type="gramStart"/>
      <w:r w:rsidRPr="00D051FE">
        <w:t>обучающихся</w:t>
      </w:r>
      <w:proofErr w:type="gramEnd"/>
      <w:r w:rsidRPr="00D051FE">
        <w:t>, занятых дополнительным образованием увеличилось по сравнению с прошлым годом.</w:t>
      </w:r>
    </w:p>
    <w:p w:rsidR="00885D5F" w:rsidRPr="00885D5F" w:rsidRDefault="00885D5F" w:rsidP="00885D5F">
      <w:pPr>
        <w:ind w:firstLine="709"/>
        <w:jc w:val="both"/>
      </w:pPr>
      <w:r w:rsidRPr="00D051FE">
        <w:t>Внеурочная деятельность  осуществляется посредством дополнительного образования детей и мероприятий по Программам развития классов. Та</w:t>
      </w:r>
      <w:r>
        <w:t>ким образом, все обучающиеся 1-4</w:t>
      </w:r>
      <w:r w:rsidR="00C36BCF">
        <w:t xml:space="preserve">, 5-6 </w:t>
      </w:r>
      <w:r w:rsidRPr="00D051FE">
        <w:t xml:space="preserve"> классов вовлечены в</w:t>
      </w:r>
      <w:r w:rsidR="00D4560D">
        <w:t xml:space="preserve">о </w:t>
      </w:r>
      <w:proofErr w:type="gramStart"/>
      <w:r w:rsidR="00D4560D">
        <w:t>внеурочную</w:t>
      </w:r>
      <w:proofErr w:type="gramEnd"/>
      <w:r>
        <w:t xml:space="preserve"> </w:t>
      </w:r>
      <w:r w:rsidRPr="00D051FE">
        <w:t xml:space="preserve"> деятельностью.</w:t>
      </w:r>
    </w:p>
    <w:p w:rsidR="00885D5F" w:rsidRPr="00885D5F" w:rsidRDefault="00885D5F" w:rsidP="00885D5F">
      <w:pPr>
        <w:rPr>
          <w:b/>
        </w:rPr>
      </w:pPr>
      <w:r w:rsidRPr="00885D5F">
        <w:rPr>
          <w:b/>
        </w:rPr>
        <w:t xml:space="preserve">Конкурсы школьного уровня: </w:t>
      </w:r>
    </w:p>
    <w:p w:rsidR="00885D5F" w:rsidRPr="00885D5F" w:rsidRDefault="00885D5F" w:rsidP="00885D5F">
      <w:r w:rsidRPr="00885D5F">
        <w:t xml:space="preserve">- общее количество школьных конкурсов – 11. </w:t>
      </w:r>
    </w:p>
    <w:p w:rsidR="00885D5F" w:rsidRPr="00885D5F" w:rsidRDefault="00885D5F" w:rsidP="00885D5F">
      <w:r w:rsidRPr="00885D5F">
        <w:t>- общее количество учащихся, принявших участие в школьных конкурсах различной направленности – 219</w:t>
      </w:r>
    </w:p>
    <w:p w:rsidR="00885D5F" w:rsidRPr="00885D5F" w:rsidRDefault="00885D5F" w:rsidP="00885D5F">
      <w:r w:rsidRPr="00885D5F">
        <w:t xml:space="preserve">       </w:t>
      </w:r>
    </w:p>
    <w:p w:rsidR="00C36BCF" w:rsidRDefault="00C36BCF" w:rsidP="00885D5F">
      <w:pPr>
        <w:rPr>
          <w:b/>
          <w:bCs/>
        </w:rPr>
      </w:pPr>
    </w:p>
    <w:p w:rsidR="00885D5F" w:rsidRDefault="00885D5F" w:rsidP="00C36BCF">
      <w:pPr>
        <w:jc w:val="center"/>
        <w:rPr>
          <w:i/>
          <w:iCs/>
        </w:rPr>
      </w:pPr>
      <w:r w:rsidRPr="00885D5F">
        <w:rPr>
          <w:b/>
          <w:bCs/>
        </w:rPr>
        <w:lastRenderedPageBreak/>
        <w:t>Работа с родителями</w:t>
      </w:r>
      <w:r w:rsidRPr="00885D5F">
        <w:t xml:space="preserve"> в 201</w:t>
      </w:r>
      <w:r w:rsidR="00C36BCF">
        <w:t>6</w:t>
      </w:r>
      <w:r w:rsidRPr="00885D5F">
        <w:t xml:space="preserve"> – 201</w:t>
      </w:r>
      <w:r w:rsidR="00C36BCF">
        <w:t>7</w:t>
      </w:r>
      <w:r w:rsidRPr="00885D5F">
        <w:t xml:space="preserve"> учебном году</w:t>
      </w:r>
    </w:p>
    <w:p w:rsidR="00702F2D" w:rsidRPr="00D051FE" w:rsidRDefault="00702F2D" w:rsidP="00702F2D">
      <w:pPr>
        <w:ind w:firstLine="708"/>
        <w:jc w:val="both"/>
      </w:pPr>
      <w:r w:rsidRPr="00885D5F">
        <w:t xml:space="preserve">Особое внимание школа уделяет  имиджу образовательного учреждения. Было проведено исследование по степени удовлетворённости школьной жизнью среди родителей и учеников. Данное анкетирование проводилось в школе в </w:t>
      </w:r>
      <w:r w:rsidR="00C36BCF">
        <w:t>пятый</w:t>
      </w:r>
      <w:r w:rsidRPr="00885D5F">
        <w:t xml:space="preserve"> раз и показало улучшение по всем показателям.  Традиционным для школы стал </w:t>
      </w:r>
      <w:r>
        <w:t>День Здоровья в Кониплотнической</w:t>
      </w:r>
      <w:r w:rsidRPr="00885D5F">
        <w:t xml:space="preserve"> школ</w:t>
      </w:r>
      <w:r>
        <w:t>е</w:t>
      </w:r>
      <w:r w:rsidRPr="00885D5F">
        <w:t xml:space="preserve"> с приглашением Администрации сельского поселения и представителей  общественных организаций, родителей. На празднике </w:t>
      </w:r>
      <w:r>
        <w:t>были не только ученики и сотрудники школы, но и жители деревни, родители, пенсионеры</w:t>
      </w:r>
      <w:r w:rsidR="004B2699">
        <w:t>,</w:t>
      </w:r>
      <w:r>
        <w:t xml:space="preserve"> та</w:t>
      </w:r>
      <w:r w:rsidR="004B2699">
        <w:t>кие</w:t>
      </w:r>
      <w:r>
        <w:t xml:space="preserve"> мероприятие объединяет разные поколения и повышает имидж школы.</w:t>
      </w:r>
    </w:p>
    <w:p w:rsidR="002E5379" w:rsidRDefault="00702F2D" w:rsidP="007F50AF">
      <w:pPr>
        <w:ind w:firstLine="708"/>
        <w:jc w:val="both"/>
      </w:pPr>
      <w:r w:rsidRPr="00D051FE">
        <w:t xml:space="preserve">  Для жителей </w:t>
      </w:r>
      <w:r>
        <w:t>деревни</w:t>
      </w:r>
      <w:r w:rsidRPr="00D051FE">
        <w:t xml:space="preserve"> было проведено </w:t>
      </w:r>
      <w:r>
        <w:t>2</w:t>
      </w:r>
      <w:r w:rsidRPr="00D051FE">
        <w:t xml:space="preserve"> концерта</w:t>
      </w:r>
      <w:r w:rsidR="00C36BCF">
        <w:t xml:space="preserve"> на Дне села «Цвети село родное» и «</w:t>
      </w:r>
      <w:proofErr w:type="spellStart"/>
      <w:r w:rsidR="00C36BCF">
        <w:t>Дн</w:t>
      </w:r>
      <w:proofErr w:type="spellEnd"/>
      <w:r w:rsidR="00C36BCF">
        <w:t xml:space="preserve"> матери»</w:t>
      </w:r>
      <w:proofErr w:type="gramStart"/>
      <w:r w:rsidR="00C36BCF">
        <w:t xml:space="preserve"> </w:t>
      </w:r>
      <w:r w:rsidRPr="00D051FE">
        <w:t>,</w:t>
      </w:r>
      <w:proofErr w:type="gramEnd"/>
      <w:r w:rsidRPr="00D051FE">
        <w:t xml:space="preserve"> проведён митинг 9 мая. </w:t>
      </w:r>
      <w:r w:rsidR="00B92A0C">
        <w:t xml:space="preserve"> Б</w:t>
      </w:r>
      <w:r w:rsidRPr="00D051FE">
        <w:t xml:space="preserve">ыли организованы мероприятия патриотической направленности: Декада воинской славы, </w:t>
      </w:r>
      <w:r>
        <w:t xml:space="preserve">день памяти Юрия </w:t>
      </w:r>
      <w:proofErr w:type="spellStart"/>
      <w:r>
        <w:t>Пермякова</w:t>
      </w:r>
      <w:proofErr w:type="spellEnd"/>
      <w:r>
        <w:t xml:space="preserve"> выпускника школы погибшего в Чеченской рес</w:t>
      </w:r>
      <w:r w:rsidR="004B2699">
        <w:t xml:space="preserve">публике в составе </w:t>
      </w:r>
      <w:proofErr w:type="spellStart"/>
      <w:r w:rsidR="004B2699">
        <w:t>Березниковского</w:t>
      </w:r>
      <w:proofErr w:type="spellEnd"/>
      <w:r>
        <w:t xml:space="preserve"> </w:t>
      </w:r>
      <w:proofErr w:type="spellStart"/>
      <w:r>
        <w:t>ОМОНа</w:t>
      </w:r>
      <w:proofErr w:type="spellEnd"/>
      <w:r w:rsidRPr="00D051FE">
        <w:t xml:space="preserve">, </w:t>
      </w:r>
      <w:r>
        <w:t xml:space="preserve"> </w:t>
      </w:r>
      <w:r w:rsidRPr="00D051FE">
        <w:t xml:space="preserve"> Силовое мно</w:t>
      </w:r>
      <w:r>
        <w:t>гоборье, Вахта памяти, акция «Голубь мира», «Вальс Победы», «Бессмертный полк»,</w:t>
      </w:r>
      <w:r w:rsidRPr="00D051FE">
        <w:t xml:space="preserve"> акция «Мирный рассвет».</w:t>
      </w:r>
      <w:bookmarkStart w:id="0" w:name="_GoBack"/>
      <w:bookmarkEnd w:id="0"/>
    </w:p>
    <w:p w:rsidR="00C36BCF" w:rsidRPr="00D051FE" w:rsidRDefault="00C36BCF" w:rsidP="007F50AF">
      <w:pPr>
        <w:ind w:firstLine="708"/>
        <w:jc w:val="both"/>
      </w:pPr>
      <w:r>
        <w:t>Активизировалась работа по  образованию родителей – создан клуб «Родительские чтения», прошло 4 занятия, родители интереса большого не проявляют.</w:t>
      </w:r>
    </w:p>
    <w:p w:rsidR="00700EC8" w:rsidRPr="00D051FE" w:rsidRDefault="00700EC8" w:rsidP="00E03D87">
      <w:pPr>
        <w:ind w:firstLine="708"/>
        <w:jc w:val="center"/>
        <w:rPr>
          <w:b/>
        </w:rPr>
      </w:pPr>
      <w:r w:rsidRPr="00D051FE">
        <w:rPr>
          <w:b/>
        </w:rPr>
        <w:t>Система управления образовательным учреждением</w:t>
      </w:r>
    </w:p>
    <w:p w:rsidR="00B070B5" w:rsidRPr="00D051FE" w:rsidRDefault="00700EC8" w:rsidP="00700EC8">
      <w:pPr>
        <w:ind w:firstLine="708"/>
        <w:jc w:val="both"/>
      </w:pPr>
      <w:r w:rsidRPr="00D051FE">
        <w:t xml:space="preserve"> </w:t>
      </w:r>
      <w:r w:rsidR="00B070B5" w:rsidRPr="00D051FE">
        <w:t>Управление</w:t>
      </w:r>
      <w:r w:rsidR="00B070B5" w:rsidRPr="00D051FE">
        <w:rPr>
          <w:b/>
        </w:rPr>
        <w:t xml:space="preserve"> </w:t>
      </w:r>
      <w:r w:rsidR="00B070B5" w:rsidRPr="00D051FE">
        <w:t>организовано в соответс</w:t>
      </w:r>
      <w:r w:rsidRPr="00D051FE">
        <w:t>твии</w:t>
      </w:r>
      <w:r w:rsidR="00B070B5" w:rsidRPr="00D051FE">
        <w:t xml:space="preserve"> с новым Федеральным законом «Об образовании в Российской Федерации» согласно  Устав</w:t>
      </w:r>
      <w:r w:rsidR="00E03D87" w:rsidRPr="00D051FE">
        <w:t>у</w:t>
      </w:r>
      <w:r w:rsidR="00B070B5" w:rsidRPr="00D051FE">
        <w:t xml:space="preserve"> </w:t>
      </w:r>
      <w:r w:rsidR="00E03D87" w:rsidRPr="00D051FE">
        <w:t>МБОУ «</w:t>
      </w:r>
      <w:r w:rsidR="004B2699">
        <w:t>Кониплотническая О</w:t>
      </w:r>
      <w:r w:rsidR="00E03D87" w:rsidRPr="00D051FE">
        <w:t xml:space="preserve">ОШ» (приказ УО № </w:t>
      </w:r>
      <w:r w:rsidR="004B2699">
        <w:t>66</w:t>
      </w:r>
      <w:r w:rsidR="00E03D87" w:rsidRPr="00D051FE">
        <w:t>-од от 1</w:t>
      </w:r>
      <w:r w:rsidR="004B2699">
        <w:t xml:space="preserve">9  февраля </w:t>
      </w:r>
      <w:r w:rsidR="00E03D87" w:rsidRPr="00D051FE">
        <w:t xml:space="preserve">  201</w:t>
      </w:r>
      <w:r w:rsidR="004B2699">
        <w:t>5</w:t>
      </w:r>
      <w:r w:rsidR="00E03D87" w:rsidRPr="00D051FE">
        <w:t xml:space="preserve"> года)</w:t>
      </w:r>
      <w:r w:rsidR="00B070B5" w:rsidRPr="00D051FE">
        <w:t xml:space="preserve">, на сочетании принципов единоначалия и коллегиальности. </w:t>
      </w:r>
    </w:p>
    <w:p w:rsidR="00B070B5" w:rsidRPr="00D051FE" w:rsidRDefault="00B070B5" w:rsidP="00B40C3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51FE">
        <w:rPr>
          <w:rFonts w:ascii="Times New Roman" w:hAnsi="Times New Roman"/>
          <w:sz w:val="24"/>
          <w:szCs w:val="24"/>
        </w:rPr>
        <w:t>Общее собрание работн</w:t>
      </w:r>
      <w:r w:rsidR="00E03D87" w:rsidRPr="00D051FE">
        <w:rPr>
          <w:rFonts w:ascii="Times New Roman" w:hAnsi="Times New Roman"/>
          <w:sz w:val="24"/>
          <w:szCs w:val="24"/>
        </w:rPr>
        <w:t>иков</w:t>
      </w:r>
      <w:r w:rsidRPr="00D051FE">
        <w:rPr>
          <w:rFonts w:ascii="Times New Roman" w:hAnsi="Times New Roman"/>
          <w:sz w:val="24"/>
          <w:szCs w:val="24"/>
        </w:rPr>
        <w:t xml:space="preserve">, </w:t>
      </w:r>
      <w:r w:rsidR="00702F2D">
        <w:rPr>
          <w:rFonts w:ascii="Times New Roman" w:hAnsi="Times New Roman"/>
          <w:sz w:val="24"/>
          <w:szCs w:val="24"/>
        </w:rPr>
        <w:t>Родительский с</w:t>
      </w:r>
      <w:r w:rsidRPr="00D051FE">
        <w:rPr>
          <w:rFonts w:ascii="Times New Roman" w:hAnsi="Times New Roman"/>
          <w:sz w:val="24"/>
          <w:szCs w:val="24"/>
        </w:rPr>
        <w:t xml:space="preserve">овет, Педагогический Совет - коллегиальные органы, представляющие общественное управление функционируют в школе уже много лет. </w:t>
      </w:r>
    </w:p>
    <w:p w:rsidR="00702F2D" w:rsidRPr="00885D5F" w:rsidRDefault="00702F2D" w:rsidP="00702F2D">
      <w:pPr>
        <w:rPr>
          <w:b/>
          <w:bCs/>
        </w:rPr>
      </w:pPr>
      <w:r w:rsidRPr="00885D5F">
        <w:rPr>
          <w:b/>
          <w:bCs/>
        </w:rPr>
        <w:t xml:space="preserve">Ученическое самоуправление: </w:t>
      </w:r>
    </w:p>
    <w:p w:rsidR="00702F2D" w:rsidRPr="00885D5F" w:rsidRDefault="00702F2D" w:rsidP="002F3AD6">
      <w:pPr>
        <w:jc w:val="both"/>
      </w:pPr>
      <w:r w:rsidRPr="00885D5F">
        <w:t>- количественный состав: 7 человек</w:t>
      </w:r>
    </w:p>
    <w:p w:rsidR="00E03D87" w:rsidRPr="00D051FE" w:rsidRDefault="00E03D87" w:rsidP="00E03D87">
      <w:pPr>
        <w:pStyle w:val="a5"/>
        <w:spacing w:before="0" w:beforeAutospacing="0" w:after="0" w:afterAutospacing="0" w:line="276" w:lineRule="auto"/>
        <w:ind w:firstLine="709"/>
        <w:jc w:val="both"/>
      </w:pPr>
      <w:r w:rsidRPr="00D051FE">
        <w:t xml:space="preserve">Административно-управленческую работу школы осуществляет: </w:t>
      </w:r>
    </w:p>
    <w:p w:rsidR="00E03D87" w:rsidRPr="00D051FE" w:rsidRDefault="002F3AD6" w:rsidP="00E03D87">
      <w:pPr>
        <w:pStyle w:val="a5"/>
        <w:spacing w:before="0" w:beforeAutospacing="0" w:after="0" w:afterAutospacing="0" w:line="276" w:lineRule="auto"/>
        <w:jc w:val="both"/>
      </w:pPr>
      <w:r>
        <w:t>Е.А. Вожакова</w:t>
      </w:r>
      <w:r w:rsidR="00E03D87" w:rsidRPr="00D051FE">
        <w:t xml:space="preserve">, директор школы </w:t>
      </w:r>
    </w:p>
    <w:p w:rsidR="00E03D87" w:rsidRPr="00D051FE" w:rsidRDefault="002F3AD6" w:rsidP="00E03D87">
      <w:pPr>
        <w:pStyle w:val="a5"/>
        <w:spacing w:before="0" w:beforeAutospacing="0" w:after="0" w:afterAutospacing="0" w:line="276" w:lineRule="auto"/>
        <w:jc w:val="both"/>
      </w:pPr>
      <w:r>
        <w:t>Л.А. Мехоношина</w:t>
      </w:r>
      <w:r w:rsidR="00E03D87" w:rsidRPr="00D051FE">
        <w:t xml:space="preserve">, заместитель директора по УВР, </w:t>
      </w:r>
    </w:p>
    <w:p w:rsidR="00431E96" w:rsidRPr="00D051FE" w:rsidRDefault="002F3AD6" w:rsidP="002F3AD6">
      <w:pPr>
        <w:pStyle w:val="a5"/>
        <w:spacing w:before="0" w:beforeAutospacing="0" w:after="0" w:afterAutospacing="0" w:line="276" w:lineRule="auto"/>
        <w:jc w:val="both"/>
      </w:pPr>
      <w:r>
        <w:t>Н.Л. Мехоношина</w:t>
      </w:r>
      <w:proofErr w:type="gramStart"/>
      <w:r>
        <w:t xml:space="preserve"> </w:t>
      </w:r>
      <w:r w:rsidR="00E03D87" w:rsidRPr="00D051FE">
        <w:t>,</w:t>
      </w:r>
      <w:proofErr w:type="gramEnd"/>
      <w:r w:rsidR="004B2699">
        <w:t xml:space="preserve"> </w:t>
      </w:r>
      <w:r w:rsidR="00E03D87" w:rsidRPr="00D051FE">
        <w:t xml:space="preserve"> </w:t>
      </w:r>
      <w:r>
        <w:t>председатель профсоюзного комитета школы</w:t>
      </w:r>
      <w:r w:rsidR="00E03D87" w:rsidRPr="00D051FE">
        <w:t>.</w:t>
      </w:r>
    </w:p>
    <w:p w:rsidR="00431E96" w:rsidRPr="00D051FE" w:rsidRDefault="00B070B5" w:rsidP="00431E96">
      <w:pPr>
        <w:pStyle w:val="a6"/>
        <w:shd w:val="clear" w:color="auto" w:fill="FFFFFF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51FE">
        <w:rPr>
          <w:rFonts w:ascii="Times New Roman" w:hAnsi="Times New Roman"/>
          <w:b/>
          <w:sz w:val="24"/>
          <w:szCs w:val="24"/>
        </w:rPr>
        <w:t xml:space="preserve">Содержание и качество подготовки </w:t>
      </w:r>
      <w:proofErr w:type="gramStart"/>
      <w:r w:rsidRPr="00D051F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D051FE">
        <w:rPr>
          <w:rFonts w:ascii="Times New Roman" w:hAnsi="Times New Roman"/>
          <w:b/>
          <w:sz w:val="24"/>
          <w:szCs w:val="24"/>
        </w:rPr>
        <w:t xml:space="preserve"> к промежуточной и итоговой аттестации</w:t>
      </w:r>
    </w:p>
    <w:p w:rsidR="00B070B5" w:rsidRPr="00D051FE" w:rsidRDefault="00431E96" w:rsidP="002E5379">
      <w:pPr>
        <w:pStyle w:val="a6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51FE">
        <w:rPr>
          <w:rFonts w:ascii="Times New Roman" w:hAnsi="Times New Roman"/>
          <w:sz w:val="24"/>
          <w:szCs w:val="24"/>
        </w:rPr>
        <w:t xml:space="preserve">Одна из основных задач школы -  повышение качества обучения -  </w:t>
      </w:r>
      <w:r w:rsidR="00B070B5" w:rsidRPr="00D051FE">
        <w:rPr>
          <w:rFonts w:ascii="Times New Roman" w:hAnsi="Times New Roman"/>
          <w:sz w:val="24"/>
          <w:szCs w:val="24"/>
        </w:rPr>
        <w:t xml:space="preserve"> решается пе</w:t>
      </w:r>
      <w:r w:rsidRPr="00D051FE">
        <w:rPr>
          <w:rFonts w:ascii="Times New Roman" w:hAnsi="Times New Roman"/>
          <w:sz w:val="24"/>
          <w:szCs w:val="24"/>
        </w:rPr>
        <w:t xml:space="preserve">дагогическим коллективом </w:t>
      </w:r>
      <w:r w:rsidR="00B070B5" w:rsidRPr="00D051FE">
        <w:rPr>
          <w:rFonts w:ascii="Times New Roman" w:hAnsi="Times New Roman"/>
          <w:sz w:val="24"/>
          <w:szCs w:val="24"/>
        </w:rPr>
        <w:t xml:space="preserve"> удовлетворительно. </w:t>
      </w:r>
    </w:p>
    <w:p w:rsidR="00B92A0C" w:rsidRPr="00B92A0C" w:rsidRDefault="00431E96" w:rsidP="00B92A0C">
      <w:pPr>
        <w:pStyle w:val="a6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51FE">
        <w:rPr>
          <w:rFonts w:ascii="Times New Roman" w:hAnsi="Times New Roman"/>
          <w:sz w:val="24"/>
          <w:szCs w:val="24"/>
        </w:rPr>
        <w:t xml:space="preserve">Успеваемость </w:t>
      </w:r>
      <w:r w:rsidR="00B070B5" w:rsidRPr="00D051FE">
        <w:rPr>
          <w:rFonts w:ascii="Times New Roman" w:hAnsi="Times New Roman"/>
          <w:sz w:val="24"/>
          <w:szCs w:val="24"/>
        </w:rPr>
        <w:t xml:space="preserve"> </w:t>
      </w:r>
      <w:r w:rsidR="006D4F09" w:rsidRPr="006D4F09">
        <w:rPr>
          <w:rFonts w:ascii="Times New Roman" w:hAnsi="Times New Roman"/>
          <w:sz w:val="24"/>
          <w:szCs w:val="24"/>
        </w:rPr>
        <w:t>9</w:t>
      </w:r>
      <w:r w:rsidR="00B92A0C">
        <w:rPr>
          <w:rFonts w:ascii="Times New Roman" w:hAnsi="Times New Roman"/>
          <w:sz w:val="24"/>
          <w:szCs w:val="24"/>
        </w:rPr>
        <w:t>8</w:t>
      </w:r>
      <w:r w:rsidR="00B070B5" w:rsidRPr="00D051FE">
        <w:rPr>
          <w:rFonts w:ascii="Times New Roman" w:hAnsi="Times New Roman"/>
          <w:sz w:val="24"/>
          <w:szCs w:val="24"/>
        </w:rPr>
        <w:t>%.</w:t>
      </w:r>
      <w:r w:rsidRPr="00D051FE">
        <w:rPr>
          <w:rFonts w:ascii="Times New Roman" w:hAnsi="Times New Roman"/>
          <w:sz w:val="24"/>
          <w:szCs w:val="24"/>
        </w:rPr>
        <w:t xml:space="preserve"> Качество знаний  - </w:t>
      </w:r>
      <w:r w:rsidR="000466AB">
        <w:rPr>
          <w:rFonts w:ascii="Times New Roman" w:hAnsi="Times New Roman"/>
          <w:sz w:val="24"/>
          <w:szCs w:val="24"/>
        </w:rPr>
        <w:t>4</w:t>
      </w:r>
      <w:r w:rsidR="00B92A0C">
        <w:rPr>
          <w:rFonts w:ascii="Times New Roman" w:hAnsi="Times New Roman"/>
          <w:sz w:val="24"/>
          <w:szCs w:val="24"/>
        </w:rPr>
        <w:t>2</w:t>
      </w:r>
      <w:r w:rsidR="00B070B5" w:rsidRPr="006D4F09">
        <w:rPr>
          <w:rFonts w:ascii="Times New Roman" w:hAnsi="Times New Roman"/>
          <w:sz w:val="24"/>
          <w:szCs w:val="24"/>
        </w:rPr>
        <w:t xml:space="preserve"> </w:t>
      </w:r>
      <w:r w:rsidR="00B070B5" w:rsidRPr="00D051FE">
        <w:rPr>
          <w:rFonts w:ascii="Times New Roman" w:hAnsi="Times New Roman"/>
          <w:sz w:val="24"/>
          <w:szCs w:val="24"/>
        </w:rPr>
        <w:t>%.</w:t>
      </w:r>
      <w:r w:rsidR="006D4F09">
        <w:rPr>
          <w:rFonts w:ascii="Times New Roman" w:hAnsi="Times New Roman"/>
          <w:sz w:val="24"/>
          <w:szCs w:val="24"/>
        </w:rPr>
        <w:t xml:space="preserve"> Наблюдается положительная динамика успеваемости и качества обучения. </w:t>
      </w:r>
      <w:proofErr w:type="gramStart"/>
      <w:r w:rsidR="006D4F09">
        <w:rPr>
          <w:rFonts w:ascii="Times New Roman" w:hAnsi="Times New Roman"/>
          <w:sz w:val="24"/>
          <w:szCs w:val="24"/>
        </w:rPr>
        <w:t>На 1</w:t>
      </w:r>
      <w:r w:rsidR="00B92A0C">
        <w:rPr>
          <w:rFonts w:ascii="Times New Roman" w:hAnsi="Times New Roman"/>
          <w:sz w:val="24"/>
          <w:szCs w:val="24"/>
        </w:rPr>
        <w:t xml:space="preserve"> </w:t>
      </w:r>
      <w:r w:rsidR="006D4F09">
        <w:rPr>
          <w:rFonts w:ascii="Times New Roman" w:hAnsi="Times New Roman"/>
          <w:sz w:val="24"/>
          <w:szCs w:val="24"/>
        </w:rPr>
        <w:t>уровне обучения успеваемость 100%. Повышен</w:t>
      </w:r>
      <w:r w:rsidR="00B92A0C">
        <w:rPr>
          <w:rFonts w:ascii="Times New Roman" w:hAnsi="Times New Roman"/>
          <w:sz w:val="24"/>
          <w:szCs w:val="24"/>
        </w:rPr>
        <w:t>ие качества: на 1 уровне -</w:t>
      </w:r>
      <w:r w:rsidR="004B2699">
        <w:rPr>
          <w:rFonts w:ascii="Times New Roman" w:hAnsi="Times New Roman"/>
          <w:sz w:val="24"/>
          <w:szCs w:val="24"/>
        </w:rPr>
        <w:t xml:space="preserve"> </w:t>
      </w:r>
      <w:r w:rsidR="00B92A0C">
        <w:rPr>
          <w:rFonts w:ascii="Times New Roman" w:hAnsi="Times New Roman"/>
          <w:sz w:val="24"/>
          <w:szCs w:val="24"/>
        </w:rPr>
        <w:t xml:space="preserve">на 5%) </w:t>
      </w:r>
      <w:r w:rsidR="00B070B5" w:rsidRPr="00D051FE">
        <w:rPr>
          <w:rFonts w:ascii="Times New Roman" w:hAnsi="Times New Roman"/>
          <w:sz w:val="24"/>
          <w:szCs w:val="24"/>
        </w:rPr>
        <w:t>введение сис</w:t>
      </w:r>
      <w:r w:rsidR="00412E5B" w:rsidRPr="00D051FE">
        <w:rPr>
          <w:rFonts w:ascii="Times New Roman" w:hAnsi="Times New Roman"/>
          <w:sz w:val="24"/>
          <w:szCs w:val="24"/>
        </w:rPr>
        <w:t>темного мониторинга</w:t>
      </w:r>
      <w:r w:rsidR="00A8163D" w:rsidRPr="00D051FE">
        <w:rPr>
          <w:rFonts w:ascii="Times New Roman" w:hAnsi="Times New Roman"/>
          <w:sz w:val="24"/>
          <w:szCs w:val="24"/>
        </w:rPr>
        <w:t xml:space="preserve"> входного, промежуточного и итогового</w:t>
      </w:r>
      <w:r w:rsidR="00412E5B" w:rsidRPr="00D051FE">
        <w:rPr>
          <w:rFonts w:ascii="Times New Roman" w:hAnsi="Times New Roman"/>
          <w:sz w:val="24"/>
          <w:szCs w:val="24"/>
        </w:rPr>
        <w:t>, активизацию</w:t>
      </w:r>
      <w:r w:rsidR="00B070B5" w:rsidRPr="00D051FE">
        <w:rPr>
          <w:rFonts w:ascii="Times New Roman" w:hAnsi="Times New Roman"/>
          <w:sz w:val="24"/>
          <w:szCs w:val="24"/>
        </w:rPr>
        <w:t xml:space="preserve"> административного руководства и контроля</w:t>
      </w:r>
      <w:r w:rsidR="00B070B5" w:rsidRPr="00D051F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End"/>
    </w:p>
    <w:p w:rsidR="00C36BCF" w:rsidRDefault="00C36BCF" w:rsidP="00C36BCF">
      <w:pPr>
        <w:jc w:val="center"/>
        <w:rPr>
          <w:b/>
          <w:sz w:val="28"/>
          <w:szCs w:val="28"/>
        </w:rPr>
      </w:pPr>
      <w:r w:rsidRPr="002F0296">
        <w:rPr>
          <w:b/>
          <w:sz w:val="28"/>
          <w:szCs w:val="28"/>
        </w:rPr>
        <w:t>Результаты ГИА за 201</w:t>
      </w:r>
      <w:r>
        <w:rPr>
          <w:b/>
          <w:sz w:val="28"/>
          <w:szCs w:val="28"/>
        </w:rPr>
        <w:t>6</w:t>
      </w:r>
      <w:r w:rsidRPr="002F0296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7</w:t>
      </w:r>
      <w:r w:rsidRPr="002F0296">
        <w:rPr>
          <w:b/>
          <w:sz w:val="28"/>
          <w:szCs w:val="28"/>
        </w:rPr>
        <w:t xml:space="preserve"> </w:t>
      </w:r>
      <w:proofErr w:type="spellStart"/>
      <w:r w:rsidRPr="002F0296">
        <w:rPr>
          <w:b/>
          <w:sz w:val="28"/>
          <w:szCs w:val="28"/>
        </w:rPr>
        <w:t>уч</w:t>
      </w:r>
      <w:proofErr w:type="spellEnd"/>
      <w:r w:rsidRPr="002F0296">
        <w:rPr>
          <w:b/>
          <w:sz w:val="28"/>
          <w:szCs w:val="28"/>
        </w:rPr>
        <w:t>.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1507"/>
        <w:gridCol w:w="992"/>
        <w:gridCol w:w="709"/>
        <w:gridCol w:w="567"/>
        <w:gridCol w:w="567"/>
        <w:gridCol w:w="764"/>
        <w:gridCol w:w="1108"/>
        <w:gridCol w:w="1148"/>
        <w:gridCol w:w="1098"/>
        <w:gridCol w:w="1636"/>
      </w:tblGrid>
      <w:tr w:rsidR="00C36BCF" w:rsidRPr="004E62BE" w:rsidTr="00C36BCF">
        <w:tc>
          <w:tcPr>
            <w:tcW w:w="586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№</w:t>
            </w:r>
          </w:p>
        </w:tc>
        <w:tc>
          <w:tcPr>
            <w:tcW w:w="1507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992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Количество</w:t>
            </w:r>
          </w:p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сдававших</w:t>
            </w:r>
          </w:p>
        </w:tc>
        <w:tc>
          <w:tcPr>
            <w:tcW w:w="709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3</w:t>
            </w:r>
          </w:p>
        </w:tc>
        <w:tc>
          <w:tcPr>
            <w:tcW w:w="764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148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Средний тестовый балл</w:t>
            </w:r>
          </w:p>
        </w:tc>
        <w:tc>
          <w:tcPr>
            <w:tcW w:w="1098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% качества</w:t>
            </w:r>
          </w:p>
        </w:tc>
        <w:tc>
          <w:tcPr>
            <w:tcW w:w="1636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 xml:space="preserve">Учитель </w:t>
            </w:r>
          </w:p>
        </w:tc>
      </w:tr>
      <w:tr w:rsidR="00C36BCF" w:rsidRPr="004E62BE" w:rsidTr="00C36BCF">
        <w:tc>
          <w:tcPr>
            <w:tcW w:w="586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3</w:t>
            </w:r>
          </w:p>
        </w:tc>
        <w:tc>
          <w:tcPr>
            <w:tcW w:w="764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15,3</w:t>
            </w:r>
          </w:p>
        </w:tc>
        <w:tc>
          <w:tcPr>
            <w:tcW w:w="1148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62,5</w:t>
            </w:r>
          </w:p>
        </w:tc>
        <w:tc>
          <w:tcPr>
            <w:tcW w:w="1636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Новикова Галина Александровна</w:t>
            </w:r>
          </w:p>
        </w:tc>
      </w:tr>
      <w:tr w:rsidR="00C36BCF" w:rsidRPr="004E62BE" w:rsidTr="00C36BCF">
        <w:tc>
          <w:tcPr>
            <w:tcW w:w="586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26,8</w:t>
            </w:r>
          </w:p>
        </w:tc>
        <w:tc>
          <w:tcPr>
            <w:tcW w:w="1148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37,5</w:t>
            </w:r>
          </w:p>
        </w:tc>
        <w:tc>
          <w:tcPr>
            <w:tcW w:w="1636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proofErr w:type="spellStart"/>
            <w:r w:rsidRPr="00C36BCF">
              <w:rPr>
                <w:sz w:val="28"/>
                <w:szCs w:val="28"/>
              </w:rPr>
              <w:t>Азанова</w:t>
            </w:r>
            <w:proofErr w:type="spellEnd"/>
            <w:r w:rsidRPr="00C36BCF">
              <w:rPr>
                <w:sz w:val="28"/>
                <w:szCs w:val="28"/>
              </w:rPr>
              <w:t xml:space="preserve"> Евгения Алексан</w:t>
            </w:r>
            <w:r w:rsidRPr="00C36BCF">
              <w:rPr>
                <w:sz w:val="28"/>
                <w:szCs w:val="28"/>
              </w:rPr>
              <w:lastRenderedPageBreak/>
              <w:t>дровна</w:t>
            </w:r>
          </w:p>
        </w:tc>
      </w:tr>
      <w:tr w:rsidR="00C36BCF" w:rsidRPr="004E62BE" w:rsidTr="00C36BCF">
        <w:tc>
          <w:tcPr>
            <w:tcW w:w="586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507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2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4</w:t>
            </w:r>
          </w:p>
        </w:tc>
        <w:tc>
          <w:tcPr>
            <w:tcW w:w="764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24,2</w:t>
            </w:r>
          </w:p>
        </w:tc>
        <w:tc>
          <w:tcPr>
            <w:tcW w:w="1148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50</w:t>
            </w:r>
          </w:p>
        </w:tc>
        <w:tc>
          <w:tcPr>
            <w:tcW w:w="1636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Паздникова Лидия Максимовна</w:t>
            </w:r>
          </w:p>
        </w:tc>
      </w:tr>
      <w:tr w:rsidR="00C36BCF" w:rsidRPr="004E62BE" w:rsidTr="00C36BCF">
        <w:tc>
          <w:tcPr>
            <w:tcW w:w="586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4</w:t>
            </w:r>
          </w:p>
        </w:tc>
        <w:tc>
          <w:tcPr>
            <w:tcW w:w="1507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992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4</w:t>
            </w:r>
          </w:p>
        </w:tc>
        <w:tc>
          <w:tcPr>
            <w:tcW w:w="764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20,8</w:t>
            </w:r>
          </w:p>
        </w:tc>
        <w:tc>
          <w:tcPr>
            <w:tcW w:w="1148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C36BCF" w:rsidRPr="00C36BCF" w:rsidRDefault="00C36BCF" w:rsidP="00C36BCF">
            <w:pPr>
              <w:tabs>
                <w:tab w:val="left" w:pos="394"/>
                <w:tab w:val="center" w:pos="563"/>
              </w:tabs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33</w:t>
            </w:r>
          </w:p>
        </w:tc>
        <w:tc>
          <w:tcPr>
            <w:tcW w:w="1636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Мальцева Лидия Вениаминовна</w:t>
            </w:r>
          </w:p>
        </w:tc>
      </w:tr>
      <w:tr w:rsidR="00C36BCF" w:rsidRPr="004E62BE" w:rsidTr="00C36BCF">
        <w:tc>
          <w:tcPr>
            <w:tcW w:w="586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5</w:t>
            </w:r>
          </w:p>
        </w:tc>
        <w:tc>
          <w:tcPr>
            <w:tcW w:w="1507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18,5</w:t>
            </w:r>
          </w:p>
        </w:tc>
        <w:tc>
          <w:tcPr>
            <w:tcW w:w="1148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>50</w:t>
            </w:r>
          </w:p>
        </w:tc>
        <w:tc>
          <w:tcPr>
            <w:tcW w:w="1636" w:type="dxa"/>
          </w:tcPr>
          <w:p w:rsidR="00C36BCF" w:rsidRPr="00C36BCF" w:rsidRDefault="00C36BCF" w:rsidP="00C36BC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 xml:space="preserve">Карпова </w:t>
            </w:r>
            <w:proofErr w:type="spellStart"/>
            <w:r w:rsidRPr="00C36BCF">
              <w:rPr>
                <w:sz w:val="28"/>
                <w:szCs w:val="28"/>
              </w:rPr>
              <w:t>Таисья</w:t>
            </w:r>
            <w:proofErr w:type="spellEnd"/>
            <w:r w:rsidRPr="00C36BCF">
              <w:rPr>
                <w:sz w:val="28"/>
                <w:szCs w:val="28"/>
              </w:rPr>
              <w:t xml:space="preserve"> Александровна</w:t>
            </w:r>
          </w:p>
        </w:tc>
      </w:tr>
    </w:tbl>
    <w:p w:rsidR="00C36BCF" w:rsidRDefault="00C36BCF" w:rsidP="00C36BCF"/>
    <w:p w:rsidR="00C36BCF" w:rsidRDefault="00C36BCF" w:rsidP="00C36BCF"/>
    <w:p w:rsidR="00B92A0C" w:rsidRDefault="00B92A0C" w:rsidP="00B92A0C">
      <w:pPr>
        <w:rPr>
          <w:b/>
          <w:sz w:val="26"/>
          <w:szCs w:val="26"/>
        </w:rPr>
      </w:pPr>
    </w:p>
    <w:p w:rsidR="007D295B" w:rsidRPr="00D051FE" w:rsidRDefault="008F5DDD" w:rsidP="00C36BCF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51FE">
        <w:rPr>
          <w:rFonts w:ascii="Times New Roman" w:hAnsi="Times New Roman"/>
          <w:b/>
          <w:sz w:val="24"/>
          <w:szCs w:val="24"/>
        </w:rPr>
        <w:t>Организации учебного процесса</w:t>
      </w:r>
    </w:p>
    <w:p w:rsidR="007D295B" w:rsidRPr="00D051FE" w:rsidRDefault="007D295B" w:rsidP="00D051FE">
      <w:pPr>
        <w:pStyle w:val="a5"/>
        <w:spacing w:before="0" w:beforeAutospacing="0" w:after="0" w:afterAutospacing="0"/>
        <w:ind w:firstLine="709"/>
        <w:jc w:val="both"/>
      </w:pPr>
      <w:r w:rsidRPr="00D051FE">
        <w:t xml:space="preserve">Реализуемые образовательные программы: </w:t>
      </w:r>
    </w:p>
    <w:p w:rsidR="007D295B" w:rsidRPr="00D051FE" w:rsidRDefault="007D295B" w:rsidP="00D051FE">
      <w:pPr>
        <w:pStyle w:val="a5"/>
        <w:spacing w:before="0" w:beforeAutospacing="0" w:after="0" w:afterAutospacing="0"/>
        <w:ind w:firstLine="709"/>
        <w:jc w:val="both"/>
      </w:pPr>
      <w:r w:rsidRPr="00D051FE">
        <w:t xml:space="preserve">. Основная общеобразовательная программа начального общего образования </w:t>
      </w:r>
    </w:p>
    <w:p w:rsidR="007D295B" w:rsidRPr="00D051FE" w:rsidRDefault="007D295B" w:rsidP="002F3AD6">
      <w:pPr>
        <w:pStyle w:val="a5"/>
        <w:spacing w:before="0" w:beforeAutospacing="0" w:after="0" w:afterAutospacing="0"/>
        <w:ind w:firstLine="708"/>
        <w:jc w:val="both"/>
      </w:pPr>
      <w:r w:rsidRPr="00D051FE">
        <w:t xml:space="preserve">. Основная общеобразовательная программа основного общего образования </w:t>
      </w:r>
    </w:p>
    <w:p w:rsidR="007D295B" w:rsidRPr="00D051FE" w:rsidRDefault="007D295B" w:rsidP="00D051FE">
      <w:pPr>
        <w:pStyle w:val="a5"/>
        <w:spacing w:before="0" w:beforeAutospacing="0" w:after="0" w:afterAutospacing="0"/>
        <w:ind w:firstLine="708"/>
        <w:jc w:val="both"/>
      </w:pPr>
      <w:r w:rsidRPr="00D051FE">
        <w:t xml:space="preserve">. Дополнительные общеобразовательные программы. </w:t>
      </w:r>
    </w:p>
    <w:p w:rsidR="00B070B5" w:rsidRPr="00D051FE" w:rsidRDefault="00A872B9" w:rsidP="007D295B">
      <w:pPr>
        <w:pStyle w:val="a5"/>
        <w:spacing w:before="0" w:beforeAutospacing="0" w:after="0" w:afterAutospacing="0"/>
        <w:ind w:firstLine="708"/>
        <w:jc w:val="both"/>
      </w:pPr>
      <w:r>
        <w:t>Организация</w:t>
      </w:r>
      <w:r w:rsidR="00B070B5" w:rsidRPr="00D051FE">
        <w:t xml:space="preserve"> учебного процесса</w:t>
      </w:r>
      <w:r w:rsidR="00B070B5" w:rsidRPr="00D051FE">
        <w:rPr>
          <w:b/>
        </w:rPr>
        <w:t xml:space="preserve"> </w:t>
      </w:r>
      <w:r w:rsidR="00B070B5" w:rsidRPr="00D051FE">
        <w:t xml:space="preserve">базируется на Учебном плане, нацеленном на развитие личности школьников в соответствии с требованиями ФГОС начального общего образования, </w:t>
      </w:r>
      <w:r w:rsidR="00B070B5" w:rsidRPr="00D051FE">
        <w:rPr>
          <w:color w:val="000000"/>
        </w:rPr>
        <w:t xml:space="preserve">формирование интересов и способностей к самоопределению </w:t>
      </w:r>
      <w:r w:rsidR="008F5DDD" w:rsidRPr="00D051FE">
        <w:rPr>
          <w:color w:val="000000"/>
        </w:rPr>
        <w:t>об</w:t>
      </w:r>
      <w:r w:rsidR="00B070B5" w:rsidRPr="00D051FE">
        <w:rPr>
          <w:color w:val="000000"/>
        </w:rPr>
        <w:t>уча</w:t>
      </w:r>
      <w:r w:rsidR="007F50AF">
        <w:rPr>
          <w:color w:val="000000"/>
        </w:rPr>
        <w:t>ю</w:t>
      </w:r>
      <w:r w:rsidR="00B070B5" w:rsidRPr="00D051FE">
        <w:rPr>
          <w:color w:val="000000"/>
        </w:rPr>
        <w:t>щихся основной школы</w:t>
      </w:r>
      <w:r w:rsidR="002F3AD6">
        <w:rPr>
          <w:color w:val="000000"/>
        </w:rPr>
        <w:t>.</w:t>
      </w:r>
    </w:p>
    <w:p w:rsidR="007D295B" w:rsidRPr="00D051FE" w:rsidRDefault="00B070B5" w:rsidP="007D295B">
      <w:pPr>
        <w:pStyle w:val="a6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51FE">
        <w:rPr>
          <w:rFonts w:ascii="Times New Roman" w:hAnsi="Times New Roman"/>
          <w:sz w:val="24"/>
          <w:szCs w:val="24"/>
        </w:rPr>
        <w:t>В</w:t>
      </w:r>
      <w:r w:rsidR="000770BF" w:rsidRPr="00D051FE">
        <w:rPr>
          <w:rFonts w:ascii="Times New Roman" w:hAnsi="Times New Roman"/>
          <w:sz w:val="24"/>
          <w:szCs w:val="24"/>
        </w:rPr>
        <w:t>ариативная часть учебного плана</w:t>
      </w:r>
      <w:r w:rsidRPr="00D051FE">
        <w:rPr>
          <w:rFonts w:ascii="Times New Roman" w:hAnsi="Times New Roman"/>
          <w:sz w:val="24"/>
          <w:szCs w:val="24"/>
        </w:rPr>
        <w:t xml:space="preserve"> содействует </w:t>
      </w:r>
      <w:r w:rsidR="000770BF" w:rsidRPr="00D051FE">
        <w:rPr>
          <w:rFonts w:ascii="Times New Roman" w:hAnsi="Times New Roman"/>
          <w:sz w:val="24"/>
          <w:szCs w:val="24"/>
        </w:rPr>
        <w:t xml:space="preserve">коммуникативному и речевому развитию обучающихся  через увеличение количества часов по предметам гуманитарного цикла и </w:t>
      </w:r>
      <w:r w:rsidRPr="00D051FE">
        <w:rPr>
          <w:rFonts w:ascii="Times New Roman" w:hAnsi="Times New Roman"/>
          <w:sz w:val="24"/>
          <w:szCs w:val="24"/>
        </w:rPr>
        <w:t xml:space="preserve">реализации перспектив построения индивидуального образовательного маршрута через </w:t>
      </w:r>
      <w:r w:rsidR="008F5DDD" w:rsidRPr="00D051FE">
        <w:rPr>
          <w:rFonts w:ascii="Times New Roman" w:hAnsi="Times New Roman"/>
          <w:sz w:val="24"/>
          <w:szCs w:val="24"/>
        </w:rPr>
        <w:t>курсы по выбору</w:t>
      </w:r>
      <w:r w:rsidR="000466AB">
        <w:rPr>
          <w:rFonts w:ascii="Times New Roman" w:hAnsi="Times New Roman"/>
          <w:sz w:val="24"/>
          <w:szCs w:val="24"/>
        </w:rPr>
        <w:t>, факультативы</w:t>
      </w:r>
      <w:r w:rsidR="008F5DDD" w:rsidRPr="00D051FE">
        <w:rPr>
          <w:rFonts w:ascii="Times New Roman" w:hAnsi="Times New Roman"/>
          <w:sz w:val="24"/>
          <w:szCs w:val="24"/>
        </w:rPr>
        <w:t xml:space="preserve"> (</w:t>
      </w:r>
      <w:r w:rsidRPr="00D051FE">
        <w:rPr>
          <w:rFonts w:ascii="Times New Roman" w:hAnsi="Times New Roman"/>
          <w:sz w:val="24"/>
          <w:szCs w:val="24"/>
        </w:rPr>
        <w:t>9кл.)</w:t>
      </w:r>
    </w:p>
    <w:p w:rsidR="000770BF" w:rsidRPr="007F50AF" w:rsidRDefault="00B070B5" w:rsidP="007F50AF">
      <w:pPr>
        <w:pStyle w:val="a6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051FE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Pr="00D051FE">
        <w:rPr>
          <w:rFonts w:ascii="Times New Roman" w:hAnsi="Times New Roman"/>
          <w:color w:val="000000"/>
          <w:sz w:val="24"/>
          <w:szCs w:val="24"/>
        </w:rPr>
        <w:t xml:space="preserve"> получают образование в соответствии с государственными образовательными стандартами. </w:t>
      </w:r>
    </w:p>
    <w:p w:rsidR="00B070B5" w:rsidRPr="00D051FE" w:rsidRDefault="00B070B5" w:rsidP="007D295B">
      <w:pPr>
        <w:jc w:val="center"/>
        <w:outlineLvl w:val="0"/>
        <w:rPr>
          <w:b/>
          <w:bCs/>
          <w:color w:val="1F497D"/>
          <w:highlight w:val="yellow"/>
        </w:rPr>
      </w:pPr>
      <w:r w:rsidRPr="00D051FE">
        <w:rPr>
          <w:b/>
        </w:rPr>
        <w:t>Востребованность выпускников</w:t>
      </w:r>
    </w:p>
    <w:p w:rsidR="007D295B" w:rsidRPr="00D051FE" w:rsidRDefault="00997406" w:rsidP="002F3AD6">
      <w:pPr>
        <w:ind w:firstLine="709"/>
        <w:jc w:val="both"/>
        <w:rPr>
          <w:bCs/>
        </w:rPr>
      </w:pPr>
      <w:r>
        <w:rPr>
          <w:bCs/>
        </w:rPr>
        <w:t xml:space="preserve">По </w:t>
      </w:r>
      <w:proofErr w:type="gramStart"/>
      <w:r>
        <w:rPr>
          <w:bCs/>
        </w:rPr>
        <w:t>предварительному</w:t>
      </w:r>
      <w:proofErr w:type="gramEnd"/>
      <w:r>
        <w:rPr>
          <w:bCs/>
        </w:rPr>
        <w:t xml:space="preserve"> трудоустройству</w:t>
      </w:r>
      <w:r w:rsidR="00C36BCF">
        <w:rPr>
          <w:bCs/>
        </w:rPr>
        <w:t>100</w:t>
      </w:r>
      <w:r>
        <w:rPr>
          <w:bCs/>
        </w:rPr>
        <w:t xml:space="preserve">% выпускников  </w:t>
      </w:r>
      <w:r w:rsidR="002F3AD6">
        <w:rPr>
          <w:bCs/>
        </w:rPr>
        <w:t>9</w:t>
      </w:r>
      <w:r>
        <w:rPr>
          <w:bCs/>
        </w:rPr>
        <w:t xml:space="preserve"> класса 201</w:t>
      </w:r>
      <w:r w:rsidR="00C36BCF">
        <w:rPr>
          <w:bCs/>
        </w:rPr>
        <w:t>7</w:t>
      </w:r>
      <w:r>
        <w:rPr>
          <w:bCs/>
        </w:rPr>
        <w:t xml:space="preserve"> года продолжат</w:t>
      </w:r>
      <w:r w:rsidR="00B070B5" w:rsidRPr="00D051FE">
        <w:rPr>
          <w:bCs/>
        </w:rPr>
        <w:t xml:space="preserve"> о</w:t>
      </w:r>
      <w:r w:rsidR="002F3AD6">
        <w:rPr>
          <w:bCs/>
        </w:rPr>
        <w:t>бразование,</w:t>
      </w:r>
      <w:r>
        <w:rPr>
          <w:bCs/>
        </w:rPr>
        <w:t xml:space="preserve"> обучение в школе -</w:t>
      </w:r>
      <w:r w:rsidR="002F3AD6">
        <w:rPr>
          <w:bCs/>
        </w:rPr>
        <w:t>1</w:t>
      </w:r>
      <w:r>
        <w:rPr>
          <w:bCs/>
        </w:rPr>
        <w:t xml:space="preserve">5%, в </w:t>
      </w:r>
      <w:proofErr w:type="spellStart"/>
      <w:r>
        <w:rPr>
          <w:bCs/>
        </w:rPr>
        <w:t>ССУЗах</w:t>
      </w:r>
      <w:proofErr w:type="spellEnd"/>
      <w:r>
        <w:rPr>
          <w:bCs/>
        </w:rPr>
        <w:t xml:space="preserve"> – </w:t>
      </w:r>
      <w:r w:rsidR="002F3AD6">
        <w:rPr>
          <w:bCs/>
        </w:rPr>
        <w:t>8</w:t>
      </w:r>
      <w:r w:rsidR="00C36BCF">
        <w:rPr>
          <w:bCs/>
        </w:rPr>
        <w:t>5%.</w:t>
      </w:r>
      <w:r>
        <w:rPr>
          <w:bCs/>
        </w:rPr>
        <w:t xml:space="preserve"> </w:t>
      </w:r>
    </w:p>
    <w:p w:rsidR="007D295B" w:rsidRPr="00D051FE" w:rsidRDefault="007D295B" w:rsidP="00D051FE">
      <w:pPr>
        <w:pStyle w:val="a5"/>
        <w:spacing w:before="0" w:beforeAutospacing="0" w:after="0" w:afterAutospacing="0"/>
        <w:jc w:val="both"/>
        <w:rPr>
          <w:b/>
          <w:i/>
        </w:rPr>
      </w:pPr>
    </w:p>
    <w:p w:rsidR="00B070B5" w:rsidRPr="00D051FE" w:rsidRDefault="00B070B5" w:rsidP="00D051FE">
      <w:pPr>
        <w:pStyle w:val="a5"/>
        <w:spacing w:before="0" w:beforeAutospacing="0" w:after="0" w:afterAutospacing="0"/>
        <w:jc w:val="center"/>
        <w:rPr>
          <w:b/>
        </w:rPr>
      </w:pPr>
      <w:r w:rsidRPr="00D051FE">
        <w:rPr>
          <w:b/>
        </w:rPr>
        <w:t>Кадровое обеспечение</w:t>
      </w:r>
    </w:p>
    <w:p w:rsidR="00B070B5" w:rsidRPr="00D051FE" w:rsidRDefault="008905E2" w:rsidP="00D051FE">
      <w:pPr>
        <w:pStyle w:val="a5"/>
        <w:spacing w:before="0" w:beforeAutospacing="0" w:after="0" w:afterAutospacing="0"/>
        <w:ind w:firstLine="709"/>
        <w:jc w:val="both"/>
      </w:pPr>
      <w:r w:rsidRPr="00D051FE">
        <w:t xml:space="preserve">Важнейшим условием успешного ведения образовательного процесса является грамотная кадровая политика. Для развития образовательной организации, достижения качественно новых, более высоких результатов образования, повышения конкурентоспособности школы необходим качественно  профессиональный кадровый потенциал. </w:t>
      </w:r>
      <w:r w:rsidR="00B070B5" w:rsidRPr="00D051FE">
        <w:t xml:space="preserve">Образовательное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 </w:t>
      </w:r>
    </w:p>
    <w:p w:rsidR="001B7AC6" w:rsidRPr="00D051FE" w:rsidRDefault="001B7AC6" w:rsidP="00D051FE">
      <w:pPr>
        <w:ind w:firstLine="709"/>
        <w:jc w:val="both"/>
      </w:pPr>
      <w:proofErr w:type="gramStart"/>
      <w:r w:rsidRPr="00D051FE">
        <w:t>На конец</w:t>
      </w:r>
      <w:proofErr w:type="gramEnd"/>
      <w:r w:rsidRPr="00D051FE">
        <w:t xml:space="preserve"> 201</w:t>
      </w:r>
      <w:r w:rsidR="00C36BCF">
        <w:t>6</w:t>
      </w:r>
      <w:r w:rsidRPr="00D051FE">
        <w:t>-201</w:t>
      </w:r>
      <w:r w:rsidR="00C36BCF">
        <w:t>7</w:t>
      </w:r>
      <w:r w:rsidRPr="00D051FE">
        <w:t xml:space="preserve"> учебного года в МБОУ </w:t>
      </w:r>
      <w:r w:rsidR="002F3AD6">
        <w:t>Кониплотническая О</w:t>
      </w:r>
      <w:r w:rsidRPr="00D051FE">
        <w:t xml:space="preserve">ОШ» </w:t>
      </w:r>
      <w:r w:rsidR="002F3AD6">
        <w:t>14 учителей 1 педагог-психолог и</w:t>
      </w:r>
      <w:r w:rsidRPr="00D051FE">
        <w:t xml:space="preserve"> социальный педагог; </w:t>
      </w:r>
    </w:p>
    <w:p w:rsidR="001B7AC6" w:rsidRPr="00D051FE" w:rsidRDefault="001B7AC6" w:rsidP="00D051FE">
      <w:pPr>
        <w:pStyle w:val="a5"/>
        <w:spacing w:before="0" w:beforeAutospacing="0" w:after="0" w:afterAutospacing="0"/>
        <w:ind w:firstLine="709"/>
        <w:jc w:val="both"/>
      </w:pPr>
      <w:r w:rsidRPr="00D051FE">
        <w:t xml:space="preserve">Имеют аттестацию по должности учитель – </w:t>
      </w:r>
      <w:r w:rsidR="002F3AD6">
        <w:t>14</w:t>
      </w:r>
      <w:r w:rsidRPr="00D051FE">
        <w:t xml:space="preserve"> чел.  </w:t>
      </w:r>
      <w:r w:rsidR="002F3AD6">
        <w:t>64</w:t>
      </w:r>
      <w:r w:rsidRPr="00D051FE">
        <w:t xml:space="preserve">% педагогов имеют высшее образование. </w:t>
      </w:r>
      <w:r w:rsidR="00C36BCF">
        <w:t>Около 100</w:t>
      </w:r>
      <w:r w:rsidRPr="00D051FE">
        <w:t xml:space="preserve">% педагогов прошли в течение последних 3 лет курсовую подготовку. </w:t>
      </w:r>
    </w:p>
    <w:p w:rsidR="001B7AC6" w:rsidRPr="00D051FE" w:rsidRDefault="001B7AC6" w:rsidP="001B7AC6">
      <w:pPr>
        <w:pStyle w:val="a5"/>
        <w:spacing w:before="0" w:beforeAutospacing="0" w:after="0" w:afterAutospacing="0"/>
        <w:ind w:firstLine="709"/>
        <w:jc w:val="both"/>
      </w:pPr>
      <w:r w:rsidRPr="00D051FE">
        <w:t xml:space="preserve">В школе достаточное  количество учителей, имеющих </w:t>
      </w:r>
      <w:r w:rsidR="00997406">
        <w:t xml:space="preserve">категории, в том числе </w:t>
      </w:r>
      <w:proofErr w:type="gramStart"/>
      <w:r w:rsidR="00997406">
        <w:t>высшую</w:t>
      </w:r>
      <w:proofErr w:type="gramEnd"/>
      <w:r w:rsidR="00997406">
        <w:t xml:space="preserve"> -</w:t>
      </w:r>
      <w:r w:rsidR="002F3AD6">
        <w:t>2</w:t>
      </w:r>
      <w:r w:rsidRPr="00D051FE">
        <w:t xml:space="preserve"> человек</w:t>
      </w:r>
      <w:r w:rsidR="00C36BCF">
        <w:t>а</w:t>
      </w:r>
      <w:r w:rsidRPr="00D051FE">
        <w:t xml:space="preserve">. </w:t>
      </w:r>
    </w:p>
    <w:p w:rsidR="002F3AD6" w:rsidRDefault="001B7AC6" w:rsidP="000466AB">
      <w:pPr>
        <w:ind w:firstLine="709"/>
        <w:jc w:val="both"/>
      </w:pPr>
      <w:r w:rsidRPr="00D051FE">
        <w:t>Коллектив школы  активно участвует  в методической работе различного уровня</w:t>
      </w:r>
      <w:r w:rsidR="000466AB">
        <w:t>:</w:t>
      </w:r>
    </w:p>
    <w:p w:rsidR="00B27783" w:rsidRPr="000466AB" w:rsidRDefault="00B27783" w:rsidP="00B27783">
      <w:pPr>
        <w:jc w:val="center"/>
      </w:pPr>
      <w:r w:rsidRPr="000466AB">
        <w:t>школьные методические объединения</w:t>
      </w:r>
    </w:p>
    <w:tbl>
      <w:tblPr>
        <w:tblW w:w="1033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2468"/>
        <w:gridCol w:w="5728"/>
        <w:gridCol w:w="1491"/>
      </w:tblGrid>
      <w:tr w:rsidR="00B27783" w:rsidRPr="000466AB" w:rsidTr="00F857AC">
        <w:tc>
          <w:tcPr>
            <w:tcW w:w="651" w:type="dxa"/>
          </w:tcPr>
          <w:p w:rsidR="00B27783" w:rsidRPr="000466AB" w:rsidRDefault="00B27783" w:rsidP="00B27783">
            <w:r w:rsidRPr="000466AB">
              <w:lastRenderedPageBreak/>
              <w:t>№</w:t>
            </w:r>
          </w:p>
        </w:tc>
        <w:tc>
          <w:tcPr>
            <w:tcW w:w="2468" w:type="dxa"/>
          </w:tcPr>
          <w:p w:rsidR="00B27783" w:rsidRPr="000466AB" w:rsidRDefault="00B27783" w:rsidP="00B27783">
            <w:pPr>
              <w:jc w:val="center"/>
            </w:pPr>
            <w:r w:rsidRPr="000466AB">
              <w:t>методические объединения</w:t>
            </w:r>
          </w:p>
        </w:tc>
        <w:tc>
          <w:tcPr>
            <w:tcW w:w="5728" w:type="dxa"/>
          </w:tcPr>
          <w:p w:rsidR="00B27783" w:rsidRPr="000466AB" w:rsidRDefault="00B27783" w:rsidP="00B27783">
            <w:pPr>
              <w:jc w:val="center"/>
            </w:pPr>
            <w:r w:rsidRPr="000466AB">
              <w:t>задачи, которые решали</w:t>
            </w:r>
          </w:p>
        </w:tc>
        <w:tc>
          <w:tcPr>
            <w:tcW w:w="1491" w:type="dxa"/>
          </w:tcPr>
          <w:p w:rsidR="00B27783" w:rsidRPr="000466AB" w:rsidRDefault="00B27783" w:rsidP="00B27783">
            <w:pPr>
              <w:jc w:val="center"/>
            </w:pPr>
            <w:r w:rsidRPr="000466AB">
              <w:t>Количество заседаний</w:t>
            </w:r>
          </w:p>
        </w:tc>
      </w:tr>
      <w:tr w:rsidR="00B27783" w:rsidRPr="000466AB" w:rsidTr="00F857AC">
        <w:tc>
          <w:tcPr>
            <w:tcW w:w="651" w:type="dxa"/>
          </w:tcPr>
          <w:p w:rsidR="00B27783" w:rsidRPr="000466AB" w:rsidRDefault="00B27783" w:rsidP="00B27783">
            <w:r w:rsidRPr="000466AB">
              <w:t>1</w:t>
            </w:r>
          </w:p>
        </w:tc>
        <w:tc>
          <w:tcPr>
            <w:tcW w:w="2468" w:type="dxa"/>
          </w:tcPr>
          <w:p w:rsidR="00B27783" w:rsidRPr="000466AB" w:rsidRDefault="00B27783" w:rsidP="00B27783">
            <w:r w:rsidRPr="000466AB">
              <w:t>МО классных руководителей</w:t>
            </w:r>
          </w:p>
        </w:tc>
        <w:tc>
          <w:tcPr>
            <w:tcW w:w="5728" w:type="dxa"/>
          </w:tcPr>
          <w:p w:rsidR="00B27783" w:rsidRPr="000466AB" w:rsidRDefault="00B27783" w:rsidP="00B27783">
            <w:r w:rsidRPr="000466AB">
              <w:t>Совершенствование и повышение эффективности воспитательной работы  в школе; помощь классным руководителям в овладении новыми педагогическими технологиями воспитательного процесса</w:t>
            </w:r>
          </w:p>
        </w:tc>
        <w:tc>
          <w:tcPr>
            <w:tcW w:w="1491" w:type="dxa"/>
          </w:tcPr>
          <w:p w:rsidR="00B27783" w:rsidRPr="000466AB" w:rsidRDefault="00B27783" w:rsidP="00B27783">
            <w:pPr>
              <w:jc w:val="center"/>
            </w:pPr>
            <w:r w:rsidRPr="000466AB">
              <w:t>8</w:t>
            </w:r>
          </w:p>
        </w:tc>
      </w:tr>
      <w:tr w:rsidR="00B27783" w:rsidRPr="000466AB" w:rsidTr="00F857AC">
        <w:tc>
          <w:tcPr>
            <w:tcW w:w="651" w:type="dxa"/>
          </w:tcPr>
          <w:p w:rsidR="00B27783" w:rsidRPr="000466AB" w:rsidRDefault="00B27783" w:rsidP="00B27783">
            <w:r w:rsidRPr="000466AB">
              <w:t>2</w:t>
            </w:r>
          </w:p>
        </w:tc>
        <w:tc>
          <w:tcPr>
            <w:tcW w:w="2468" w:type="dxa"/>
          </w:tcPr>
          <w:p w:rsidR="00B27783" w:rsidRPr="000466AB" w:rsidRDefault="00B27783" w:rsidP="00B27783">
            <w:r w:rsidRPr="000466AB">
              <w:t xml:space="preserve">Творческие группы по написанию ООП ООО </w:t>
            </w:r>
          </w:p>
        </w:tc>
        <w:tc>
          <w:tcPr>
            <w:tcW w:w="5728" w:type="dxa"/>
          </w:tcPr>
          <w:p w:rsidR="00B27783" w:rsidRPr="000466AB" w:rsidRDefault="00B27783" w:rsidP="00F857AC">
            <w:r w:rsidRPr="000466AB">
              <w:t>Изучение структуры ООП, разработка программ по своему предмету</w:t>
            </w:r>
          </w:p>
        </w:tc>
        <w:tc>
          <w:tcPr>
            <w:tcW w:w="1491" w:type="dxa"/>
          </w:tcPr>
          <w:p w:rsidR="00B27783" w:rsidRPr="000466AB" w:rsidRDefault="00B27783" w:rsidP="00B27783">
            <w:pPr>
              <w:jc w:val="center"/>
            </w:pPr>
            <w:r w:rsidRPr="000466AB">
              <w:t>4</w:t>
            </w:r>
          </w:p>
        </w:tc>
      </w:tr>
    </w:tbl>
    <w:p w:rsidR="00B27783" w:rsidRPr="000466AB" w:rsidRDefault="00B27783" w:rsidP="004B2699">
      <w:pPr>
        <w:spacing w:line="360" w:lineRule="auto"/>
        <w:jc w:val="center"/>
      </w:pPr>
      <w:r w:rsidRPr="000466AB">
        <w:t>Обобщение опыта работы педагога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47"/>
        <w:gridCol w:w="3110"/>
        <w:gridCol w:w="2702"/>
      </w:tblGrid>
      <w:tr w:rsidR="00B27783" w:rsidRPr="000466AB" w:rsidTr="00B27783">
        <w:tc>
          <w:tcPr>
            <w:tcW w:w="648" w:type="dxa"/>
          </w:tcPr>
          <w:p w:rsidR="00B27783" w:rsidRPr="000466AB" w:rsidRDefault="00B27783" w:rsidP="00B27783">
            <w:pPr>
              <w:spacing w:line="360" w:lineRule="auto"/>
              <w:jc w:val="center"/>
            </w:pPr>
            <w:r w:rsidRPr="000466AB">
              <w:t>№</w:t>
            </w:r>
          </w:p>
        </w:tc>
        <w:tc>
          <w:tcPr>
            <w:tcW w:w="3747" w:type="dxa"/>
          </w:tcPr>
          <w:p w:rsidR="00B27783" w:rsidRPr="000466AB" w:rsidRDefault="00B27783" w:rsidP="00B27783">
            <w:pPr>
              <w:spacing w:line="360" w:lineRule="auto"/>
              <w:jc w:val="center"/>
            </w:pPr>
            <w:r w:rsidRPr="000466AB">
              <w:t>ФИО, чей опыт был обобщен</w:t>
            </w:r>
          </w:p>
        </w:tc>
        <w:tc>
          <w:tcPr>
            <w:tcW w:w="3110" w:type="dxa"/>
          </w:tcPr>
          <w:p w:rsidR="00B27783" w:rsidRPr="000466AB" w:rsidRDefault="00B27783" w:rsidP="00B27783">
            <w:pPr>
              <w:spacing w:line="360" w:lineRule="auto"/>
              <w:jc w:val="center"/>
            </w:pPr>
            <w:r w:rsidRPr="000466AB">
              <w:t>Тема обобщенного опыта</w:t>
            </w:r>
          </w:p>
        </w:tc>
        <w:tc>
          <w:tcPr>
            <w:tcW w:w="2702" w:type="dxa"/>
          </w:tcPr>
          <w:p w:rsidR="00B27783" w:rsidRPr="000466AB" w:rsidRDefault="00B27783" w:rsidP="00B27783">
            <w:pPr>
              <w:spacing w:line="360" w:lineRule="auto"/>
              <w:jc w:val="center"/>
            </w:pPr>
            <w:r w:rsidRPr="000466AB">
              <w:t xml:space="preserve">Где обобщался опыт </w:t>
            </w:r>
          </w:p>
        </w:tc>
      </w:tr>
      <w:tr w:rsidR="00B27783" w:rsidRPr="000466AB" w:rsidTr="00B27783">
        <w:tc>
          <w:tcPr>
            <w:tcW w:w="648" w:type="dxa"/>
          </w:tcPr>
          <w:p w:rsidR="00B27783" w:rsidRPr="000466AB" w:rsidRDefault="00B27783" w:rsidP="00B27783">
            <w:pPr>
              <w:spacing w:line="360" w:lineRule="auto"/>
              <w:jc w:val="center"/>
            </w:pPr>
            <w:r w:rsidRPr="000466AB">
              <w:t>1</w:t>
            </w:r>
          </w:p>
        </w:tc>
        <w:tc>
          <w:tcPr>
            <w:tcW w:w="3747" w:type="dxa"/>
          </w:tcPr>
          <w:p w:rsidR="00B27783" w:rsidRPr="000466AB" w:rsidRDefault="00B27783" w:rsidP="00B27783">
            <w:pPr>
              <w:spacing w:line="360" w:lineRule="auto"/>
              <w:jc w:val="center"/>
            </w:pPr>
            <w:r w:rsidRPr="000466AB">
              <w:t>Лобанова Александра Семеновна</w:t>
            </w:r>
          </w:p>
        </w:tc>
        <w:tc>
          <w:tcPr>
            <w:tcW w:w="3110" w:type="dxa"/>
          </w:tcPr>
          <w:p w:rsidR="00B27783" w:rsidRPr="000466AB" w:rsidRDefault="00B27783" w:rsidP="007F50AF">
            <w:r w:rsidRPr="000466AB">
              <w:t>Формирование УУД  в рамках реализации ФГОС</w:t>
            </w:r>
          </w:p>
        </w:tc>
        <w:tc>
          <w:tcPr>
            <w:tcW w:w="2702" w:type="dxa"/>
          </w:tcPr>
          <w:p w:rsidR="00B27783" w:rsidRPr="000466AB" w:rsidRDefault="00B27783" w:rsidP="00B27783">
            <w:pPr>
              <w:spacing w:line="360" w:lineRule="auto"/>
              <w:jc w:val="center"/>
            </w:pPr>
            <w:proofErr w:type="spellStart"/>
            <w:r w:rsidRPr="000466AB">
              <w:t>методсовет</w:t>
            </w:r>
            <w:proofErr w:type="spellEnd"/>
          </w:p>
        </w:tc>
      </w:tr>
      <w:tr w:rsidR="00B27783" w:rsidRPr="000466AB" w:rsidTr="00B27783">
        <w:tc>
          <w:tcPr>
            <w:tcW w:w="648" w:type="dxa"/>
          </w:tcPr>
          <w:p w:rsidR="00B27783" w:rsidRPr="000466AB" w:rsidRDefault="00B27783" w:rsidP="00B27783">
            <w:pPr>
              <w:spacing w:line="360" w:lineRule="auto"/>
              <w:jc w:val="center"/>
            </w:pPr>
            <w:r w:rsidRPr="000466AB">
              <w:t>2</w:t>
            </w:r>
          </w:p>
        </w:tc>
        <w:tc>
          <w:tcPr>
            <w:tcW w:w="3747" w:type="dxa"/>
          </w:tcPr>
          <w:p w:rsidR="00B27783" w:rsidRPr="000466AB" w:rsidRDefault="00B27783" w:rsidP="00B27783">
            <w:pPr>
              <w:spacing w:line="360" w:lineRule="auto"/>
              <w:jc w:val="center"/>
            </w:pPr>
            <w:r w:rsidRPr="000466AB">
              <w:t>Паздникова Лидия Максимовна</w:t>
            </w:r>
          </w:p>
        </w:tc>
        <w:tc>
          <w:tcPr>
            <w:tcW w:w="3110" w:type="dxa"/>
          </w:tcPr>
          <w:p w:rsidR="00B27783" w:rsidRPr="000466AB" w:rsidRDefault="00B27783" w:rsidP="007F50AF">
            <w:r w:rsidRPr="000466AB">
              <w:t>Новые способы оценивания на уроках истории в рамках ФГОС</w:t>
            </w:r>
          </w:p>
        </w:tc>
        <w:tc>
          <w:tcPr>
            <w:tcW w:w="2702" w:type="dxa"/>
          </w:tcPr>
          <w:p w:rsidR="00B27783" w:rsidRPr="000466AB" w:rsidRDefault="00B27783" w:rsidP="00B27783">
            <w:pPr>
              <w:spacing w:line="360" w:lineRule="auto"/>
              <w:jc w:val="center"/>
            </w:pPr>
            <w:proofErr w:type="spellStart"/>
            <w:r w:rsidRPr="000466AB">
              <w:t>методсовет</w:t>
            </w:r>
            <w:proofErr w:type="spellEnd"/>
          </w:p>
        </w:tc>
      </w:tr>
    </w:tbl>
    <w:p w:rsidR="00B27783" w:rsidRPr="000466AB" w:rsidRDefault="00B27783" w:rsidP="00B27783">
      <w:pPr>
        <w:rPr>
          <w:b/>
        </w:rPr>
      </w:pPr>
    </w:p>
    <w:p w:rsidR="00B27783" w:rsidRPr="000466AB" w:rsidRDefault="00B27783" w:rsidP="00B27783">
      <w:pPr>
        <w:jc w:val="center"/>
      </w:pPr>
      <w:r w:rsidRPr="000466AB">
        <w:t>Инновационные педагогические проекты, реализуемые в школе, экспериментальные площадки, др. инновационная деятельность</w:t>
      </w:r>
    </w:p>
    <w:tbl>
      <w:tblPr>
        <w:tblW w:w="1024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729"/>
        <w:gridCol w:w="3131"/>
        <w:gridCol w:w="2715"/>
      </w:tblGrid>
      <w:tr w:rsidR="00B27783" w:rsidRPr="000466AB" w:rsidTr="00B27783">
        <w:tc>
          <w:tcPr>
            <w:tcW w:w="666" w:type="dxa"/>
          </w:tcPr>
          <w:p w:rsidR="00B27783" w:rsidRPr="000466AB" w:rsidRDefault="00B27783" w:rsidP="00B27783">
            <w:pPr>
              <w:spacing w:line="360" w:lineRule="auto"/>
            </w:pPr>
            <w:r w:rsidRPr="000466AB">
              <w:t>№</w:t>
            </w:r>
          </w:p>
        </w:tc>
        <w:tc>
          <w:tcPr>
            <w:tcW w:w="3729" w:type="dxa"/>
          </w:tcPr>
          <w:p w:rsidR="00B27783" w:rsidRPr="000466AB" w:rsidRDefault="00B27783" w:rsidP="00B27783">
            <w:pPr>
              <w:spacing w:line="360" w:lineRule="auto"/>
              <w:jc w:val="center"/>
            </w:pPr>
            <w:r w:rsidRPr="000466AB">
              <w:t xml:space="preserve">название проекта (эксперимента) </w:t>
            </w:r>
          </w:p>
        </w:tc>
        <w:tc>
          <w:tcPr>
            <w:tcW w:w="3131" w:type="dxa"/>
          </w:tcPr>
          <w:p w:rsidR="00B27783" w:rsidRPr="000466AB" w:rsidRDefault="00B27783" w:rsidP="00B27783">
            <w:pPr>
              <w:spacing w:line="360" w:lineRule="auto"/>
              <w:jc w:val="center"/>
            </w:pPr>
            <w:r w:rsidRPr="000466AB">
              <w:t>сроки реализации</w:t>
            </w:r>
          </w:p>
        </w:tc>
        <w:tc>
          <w:tcPr>
            <w:tcW w:w="2715" w:type="dxa"/>
          </w:tcPr>
          <w:p w:rsidR="00B27783" w:rsidRPr="000466AB" w:rsidRDefault="00B27783" w:rsidP="00B27783">
            <w:pPr>
              <w:spacing w:line="360" w:lineRule="auto"/>
              <w:jc w:val="center"/>
            </w:pPr>
            <w:r w:rsidRPr="000466AB">
              <w:t xml:space="preserve"> ответственный</w:t>
            </w:r>
          </w:p>
        </w:tc>
      </w:tr>
      <w:tr w:rsidR="00B27783" w:rsidRPr="000466AB" w:rsidTr="00B27783">
        <w:tc>
          <w:tcPr>
            <w:tcW w:w="666" w:type="dxa"/>
          </w:tcPr>
          <w:p w:rsidR="00B27783" w:rsidRPr="000466AB" w:rsidRDefault="00B27783" w:rsidP="00B27783">
            <w:pPr>
              <w:spacing w:line="360" w:lineRule="auto"/>
            </w:pPr>
            <w:r w:rsidRPr="000466AB">
              <w:t>1</w:t>
            </w:r>
          </w:p>
        </w:tc>
        <w:tc>
          <w:tcPr>
            <w:tcW w:w="3729" w:type="dxa"/>
          </w:tcPr>
          <w:p w:rsidR="00B27783" w:rsidRPr="000466AB" w:rsidRDefault="00C36BCF" w:rsidP="00B27783">
            <w:pPr>
              <w:spacing w:line="360" w:lineRule="auto"/>
            </w:pPr>
            <w:r>
              <w:t>Совершенствование нормативно-правовой базы школы</w:t>
            </w:r>
          </w:p>
        </w:tc>
        <w:tc>
          <w:tcPr>
            <w:tcW w:w="3131" w:type="dxa"/>
          </w:tcPr>
          <w:p w:rsidR="00B27783" w:rsidRPr="000466AB" w:rsidRDefault="00B27783" w:rsidP="00C36BCF">
            <w:pPr>
              <w:spacing w:line="360" w:lineRule="auto"/>
            </w:pPr>
            <w:r w:rsidRPr="000466AB">
              <w:t>201</w:t>
            </w:r>
            <w:r w:rsidR="00C36BCF">
              <w:t>6</w:t>
            </w:r>
            <w:r w:rsidRPr="000466AB">
              <w:t>-2017 годы</w:t>
            </w:r>
          </w:p>
        </w:tc>
        <w:tc>
          <w:tcPr>
            <w:tcW w:w="2715" w:type="dxa"/>
          </w:tcPr>
          <w:p w:rsidR="00B27783" w:rsidRPr="000466AB" w:rsidRDefault="00C36BCF" w:rsidP="00B27783">
            <w:pPr>
              <w:spacing w:line="360" w:lineRule="auto"/>
            </w:pPr>
            <w:r>
              <w:t>Вожакова Евгения Александровна</w:t>
            </w:r>
          </w:p>
        </w:tc>
      </w:tr>
    </w:tbl>
    <w:p w:rsidR="00B27783" w:rsidRPr="000466AB" w:rsidRDefault="00B27783" w:rsidP="004B2699">
      <w:pPr>
        <w:spacing w:line="360" w:lineRule="auto"/>
        <w:jc w:val="center"/>
      </w:pPr>
      <w:r w:rsidRPr="000466AB">
        <w:t>Конкурсы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2387"/>
        <w:gridCol w:w="3085"/>
        <w:gridCol w:w="2368"/>
        <w:gridCol w:w="1776"/>
      </w:tblGrid>
      <w:tr w:rsidR="00B27783" w:rsidRPr="000466AB" w:rsidTr="007F50AF">
        <w:tc>
          <w:tcPr>
            <w:tcW w:w="590" w:type="dxa"/>
          </w:tcPr>
          <w:p w:rsidR="00B27783" w:rsidRPr="000466AB" w:rsidRDefault="00B27783" w:rsidP="00B27783">
            <w:r w:rsidRPr="000466AB">
              <w:t>№</w:t>
            </w:r>
          </w:p>
        </w:tc>
        <w:tc>
          <w:tcPr>
            <w:tcW w:w="2387" w:type="dxa"/>
          </w:tcPr>
          <w:p w:rsidR="00B27783" w:rsidRPr="000466AB" w:rsidRDefault="00B27783" w:rsidP="00B27783">
            <w:pPr>
              <w:jc w:val="center"/>
            </w:pPr>
            <w:r w:rsidRPr="000466AB">
              <w:t>название конкурса</w:t>
            </w:r>
          </w:p>
        </w:tc>
        <w:tc>
          <w:tcPr>
            <w:tcW w:w="3085" w:type="dxa"/>
          </w:tcPr>
          <w:p w:rsidR="00B27783" w:rsidRPr="000466AB" w:rsidRDefault="00B27783" w:rsidP="007F50AF">
            <w:pPr>
              <w:jc w:val="center"/>
            </w:pPr>
            <w:r w:rsidRPr="000466AB">
              <w:t>Уровень (муниципальный, краевой, российский</w:t>
            </w:r>
            <w:r w:rsidR="007F50AF">
              <w:t>)</w:t>
            </w:r>
          </w:p>
        </w:tc>
        <w:tc>
          <w:tcPr>
            <w:tcW w:w="2368" w:type="dxa"/>
          </w:tcPr>
          <w:p w:rsidR="00B27783" w:rsidRPr="000466AB" w:rsidRDefault="00B27783" w:rsidP="00B27783">
            <w:pPr>
              <w:jc w:val="center"/>
            </w:pPr>
            <w:r w:rsidRPr="000466AB">
              <w:t>ФИО педагога</w:t>
            </w:r>
          </w:p>
        </w:tc>
        <w:tc>
          <w:tcPr>
            <w:tcW w:w="1776" w:type="dxa"/>
          </w:tcPr>
          <w:p w:rsidR="00B27783" w:rsidRPr="000466AB" w:rsidRDefault="00B27783" w:rsidP="00B27783">
            <w:pPr>
              <w:jc w:val="center"/>
            </w:pPr>
            <w:r w:rsidRPr="000466AB">
              <w:t>результат</w:t>
            </w:r>
          </w:p>
        </w:tc>
      </w:tr>
      <w:tr w:rsidR="00B27783" w:rsidRPr="000466AB" w:rsidTr="007F50AF">
        <w:tc>
          <w:tcPr>
            <w:tcW w:w="590" w:type="dxa"/>
          </w:tcPr>
          <w:p w:rsidR="00B27783" w:rsidRPr="000466AB" w:rsidRDefault="00B27783" w:rsidP="00B27783">
            <w:pPr>
              <w:spacing w:line="360" w:lineRule="auto"/>
            </w:pPr>
            <w:r w:rsidRPr="000466AB">
              <w:t>1</w:t>
            </w:r>
          </w:p>
        </w:tc>
        <w:tc>
          <w:tcPr>
            <w:tcW w:w="2387" w:type="dxa"/>
          </w:tcPr>
          <w:p w:rsidR="00B27783" w:rsidRPr="000466AB" w:rsidRDefault="00B27783" w:rsidP="00B27783">
            <w:r w:rsidRPr="000466AB">
              <w:t>ООО Лукой проект</w:t>
            </w:r>
          </w:p>
        </w:tc>
        <w:tc>
          <w:tcPr>
            <w:tcW w:w="3085" w:type="dxa"/>
          </w:tcPr>
          <w:p w:rsidR="00B27783" w:rsidRPr="000466AB" w:rsidRDefault="00B27783" w:rsidP="00B27783">
            <w:r w:rsidRPr="000466AB">
              <w:t>Краевой  конкурс социальных культурных проектов</w:t>
            </w:r>
          </w:p>
        </w:tc>
        <w:tc>
          <w:tcPr>
            <w:tcW w:w="2368" w:type="dxa"/>
          </w:tcPr>
          <w:p w:rsidR="00B27783" w:rsidRPr="000466AB" w:rsidRDefault="00B27783" w:rsidP="00B27783">
            <w:pPr>
              <w:spacing w:line="360" w:lineRule="auto"/>
            </w:pPr>
            <w:r w:rsidRPr="000466AB">
              <w:t>Вожакова Е.А.</w:t>
            </w:r>
          </w:p>
        </w:tc>
        <w:tc>
          <w:tcPr>
            <w:tcW w:w="1776" w:type="dxa"/>
          </w:tcPr>
          <w:p w:rsidR="00B27783" w:rsidRPr="000466AB" w:rsidRDefault="00C36BCF" w:rsidP="00C36BCF">
            <w:pPr>
              <w:spacing w:line="360" w:lineRule="auto"/>
            </w:pPr>
            <w:r>
              <w:t>участник</w:t>
            </w:r>
          </w:p>
        </w:tc>
      </w:tr>
      <w:tr w:rsidR="00B27783" w:rsidRPr="000466AB" w:rsidTr="007F50AF">
        <w:tc>
          <w:tcPr>
            <w:tcW w:w="590" w:type="dxa"/>
          </w:tcPr>
          <w:p w:rsidR="00B27783" w:rsidRPr="000466AB" w:rsidRDefault="00B27783" w:rsidP="00B27783">
            <w:pPr>
              <w:spacing w:line="360" w:lineRule="auto"/>
            </w:pPr>
            <w:r w:rsidRPr="000466AB">
              <w:t>2</w:t>
            </w:r>
          </w:p>
        </w:tc>
        <w:tc>
          <w:tcPr>
            <w:tcW w:w="2387" w:type="dxa"/>
          </w:tcPr>
          <w:p w:rsidR="00B27783" w:rsidRPr="000466AB" w:rsidRDefault="00B27783" w:rsidP="00B27783">
            <w:r w:rsidRPr="000466AB">
              <w:t>Районный конкурс проектов</w:t>
            </w:r>
          </w:p>
        </w:tc>
        <w:tc>
          <w:tcPr>
            <w:tcW w:w="3085" w:type="dxa"/>
          </w:tcPr>
          <w:p w:rsidR="00B27783" w:rsidRPr="000466AB" w:rsidRDefault="00B27783" w:rsidP="00B27783">
            <w:r w:rsidRPr="000466AB">
              <w:t>Районный конкурс социальных культурных проектов</w:t>
            </w:r>
          </w:p>
        </w:tc>
        <w:tc>
          <w:tcPr>
            <w:tcW w:w="2368" w:type="dxa"/>
          </w:tcPr>
          <w:p w:rsidR="00B27783" w:rsidRPr="000466AB" w:rsidRDefault="00B27783" w:rsidP="00B27783">
            <w:pPr>
              <w:spacing w:line="360" w:lineRule="auto"/>
            </w:pPr>
            <w:r w:rsidRPr="000466AB">
              <w:t>Вожакова Е.А</w:t>
            </w:r>
          </w:p>
        </w:tc>
        <w:tc>
          <w:tcPr>
            <w:tcW w:w="1776" w:type="dxa"/>
          </w:tcPr>
          <w:p w:rsidR="00B27783" w:rsidRPr="000466AB" w:rsidRDefault="00B27783" w:rsidP="00B27783">
            <w:pPr>
              <w:spacing w:line="360" w:lineRule="auto"/>
            </w:pPr>
            <w:r w:rsidRPr="000466AB">
              <w:t xml:space="preserve">Победитель </w:t>
            </w:r>
          </w:p>
        </w:tc>
      </w:tr>
    </w:tbl>
    <w:p w:rsidR="001B7AC6" w:rsidRPr="000466AB" w:rsidRDefault="00B27783" w:rsidP="00B27783">
      <w:pPr>
        <w:suppressAutoHyphens/>
        <w:ind w:firstLine="708"/>
        <w:jc w:val="both"/>
        <w:rPr>
          <w:lang w:eastAsia="ar-SA"/>
        </w:rPr>
      </w:pPr>
      <w:r w:rsidRPr="000466AB">
        <w:rPr>
          <w:i/>
        </w:rPr>
        <w:t>Выводы:</w:t>
      </w:r>
      <w:r w:rsidRPr="000466AB">
        <w:rPr>
          <w:color w:val="000000"/>
          <w:lang w:eastAsia="ar-SA"/>
        </w:rPr>
        <w:t xml:space="preserve"> В этом году педагоги  принимали участие в конкурсах различного </w:t>
      </w:r>
      <w:r w:rsidR="00C36BCF">
        <w:rPr>
          <w:color w:val="000000"/>
          <w:lang w:eastAsia="ar-SA"/>
        </w:rPr>
        <w:t>у</w:t>
      </w:r>
      <w:r w:rsidRPr="000466AB">
        <w:rPr>
          <w:color w:val="000000"/>
          <w:lang w:eastAsia="ar-SA"/>
        </w:rPr>
        <w:t xml:space="preserve">ровня. Выступления педагогов с обобщением опыта, знакомство с методическими новинками, сообщения с РМО, базовых площадок служат обмену </w:t>
      </w:r>
      <w:r w:rsidRPr="000466AB">
        <w:rPr>
          <w:lang w:eastAsia="ar-SA"/>
        </w:rPr>
        <w:t xml:space="preserve">опытом и повышению </w:t>
      </w:r>
      <w:proofErr w:type="spellStart"/>
      <w:r w:rsidRPr="000466AB">
        <w:rPr>
          <w:lang w:eastAsia="ar-SA"/>
        </w:rPr>
        <w:t>педмастерства</w:t>
      </w:r>
      <w:proofErr w:type="spellEnd"/>
      <w:r w:rsidRPr="000466AB">
        <w:rPr>
          <w:lang w:eastAsia="ar-SA"/>
        </w:rPr>
        <w:t xml:space="preserve"> учителя. Наши педагоги выступали на РМО и дали </w:t>
      </w:r>
      <w:r w:rsidR="00C36BCF">
        <w:rPr>
          <w:lang w:eastAsia="ar-SA"/>
        </w:rPr>
        <w:t>15</w:t>
      </w:r>
      <w:r w:rsidRPr="000466AB">
        <w:rPr>
          <w:lang w:eastAsia="ar-SA"/>
        </w:rPr>
        <w:t xml:space="preserve"> открытых уроков на  школьном уровне.</w:t>
      </w:r>
      <w:r w:rsidRPr="000466AB">
        <w:rPr>
          <w:color w:val="000000"/>
          <w:lang w:eastAsia="ar-SA"/>
        </w:rPr>
        <w:t xml:space="preserve"> В результате повышения квалификации учителей по темам самообразования, проведения тематических семинаров</w:t>
      </w:r>
      <w:r w:rsidRPr="000466AB">
        <w:rPr>
          <w:lang w:eastAsia="ar-SA"/>
        </w:rPr>
        <w:t xml:space="preserve">  </w:t>
      </w:r>
      <w:proofErr w:type="gramStart"/>
      <w:r w:rsidRPr="000466AB">
        <w:rPr>
          <w:color w:val="000000"/>
          <w:lang w:eastAsia="ar-SA"/>
        </w:rPr>
        <w:t>повысился уровень владения педагогов школы инновационными технологиями образования постигался</w:t>
      </w:r>
      <w:proofErr w:type="gramEnd"/>
      <w:r w:rsidRPr="000466AB">
        <w:rPr>
          <w:color w:val="000000"/>
          <w:lang w:eastAsia="ar-SA"/>
        </w:rPr>
        <w:t xml:space="preserve"> опыт по введению ФГОС в образовательный процесс начальной и основной школы</w:t>
      </w:r>
      <w:r w:rsidR="004A017C" w:rsidRPr="000466AB">
        <w:t>.</w:t>
      </w:r>
    </w:p>
    <w:p w:rsidR="004B2699" w:rsidRDefault="004B2699" w:rsidP="007F789F">
      <w:pPr>
        <w:pStyle w:val="a5"/>
        <w:spacing w:before="0" w:beforeAutospacing="0" w:after="0" w:afterAutospacing="0"/>
        <w:jc w:val="center"/>
        <w:rPr>
          <w:b/>
        </w:rPr>
      </w:pPr>
    </w:p>
    <w:p w:rsidR="007F789F" w:rsidRPr="000466AB" w:rsidRDefault="002E5379" w:rsidP="007F789F">
      <w:pPr>
        <w:pStyle w:val="a5"/>
        <w:spacing w:before="0" w:beforeAutospacing="0" w:after="0" w:afterAutospacing="0"/>
        <w:jc w:val="center"/>
      </w:pPr>
      <w:r w:rsidRPr="000466AB">
        <w:rPr>
          <w:b/>
        </w:rPr>
        <w:t xml:space="preserve">Материально-техническая </w:t>
      </w:r>
      <w:r w:rsidR="00B070B5" w:rsidRPr="000466AB">
        <w:rPr>
          <w:b/>
        </w:rPr>
        <w:t>база</w:t>
      </w:r>
    </w:p>
    <w:p w:rsidR="00B070B5" w:rsidRPr="000466AB" w:rsidRDefault="007F789F" w:rsidP="007F789F">
      <w:pPr>
        <w:pStyle w:val="a5"/>
        <w:spacing w:before="0" w:beforeAutospacing="0" w:after="0" w:afterAutospacing="0"/>
        <w:ind w:firstLine="708"/>
        <w:jc w:val="both"/>
      </w:pPr>
      <w:r w:rsidRPr="000466AB">
        <w:t xml:space="preserve">Материально-техническая база </w:t>
      </w:r>
      <w:r w:rsidR="00B070B5" w:rsidRPr="000466AB">
        <w:t>школы соответствует дейс</w:t>
      </w:r>
      <w:r w:rsidRPr="000466AB">
        <w:t>твующим санитарным</w:t>
      </w:r>
      <w:r w:rsidR="00B070B5" w:rsidRPr="000466AB">
        <w:t>, противопожарным нормам и правилам; обеспечение образовательного процесса позволяет реализовать образовательные программы, о</w:t>
      </w:r>
      <w:r w:rsidRPr="000466AB">
        <w:t xml:space="preserve">пределяющие  статус школы. </w:t>
      </w:r>
      <w:r w:rsidR="00B27783" w:rsidRPr="000466AB">
        <w:t>100</w:t>
      </w:r>
      <w:r w:rsidRPr="000466AB">
        <w:t>% учебных кабинетов</w:t>
      </w:r>
      <w:r w:rsidR="00B070B5" w:rsidRPr="000466AB">
        <w:t xml:space="preserve"> имеют </w:t>
      </w:r>
      <w:r w:rsidR="00AE09E9" w:rsidRPr="000466AB">
        <w:t xml:space="preserve">компьютерное </w:t>
      </w:r>
      <w:r w:rsidR="00B070B5" w:rsidRPr="000466AB">
        <w:t>оборудование; локальная сеть обеспечивает получение на всех компьютерах интернет ресурсов.</w:t>
      </w:r>
      <w:r w:rsidR="00401BE4" w:rsidRPr="000466AB">
        <w:t xml:space="preserve"> Задача школы</w:t>
      </w:r>
      <w:r w:rsidR="00B070B5" w:rsidRPr="000466AB">
        <w:t xml:space="preserve"> </w:t>
      </w:r>
      <w:r w:rsidR="00B27783" w:rsidRPr="000466AB">
        <w:t>модернизировать</w:t>
      </w:r>
      <w:r w:rsidR="00B070B5" w:rsidRPr="000466AB">
        <w:t xml:space="preserve"> </w:t>
      </w:r>
      <w:r w:rsidR="00B27783" w:rsidRPr="000466AB">
        <w:t xml:space="preserve"> </w:t>
      </w:r>
      <w:r w:rsidR="00401BE4" w:rsidRPr="000466AB">
        <w:t xml:space="preserve"> </w:t>
      </w:r>
      <w:proofErr w:type="gramStart"/>
      <w:r w:rsidR="00401BE4" w:rsidRPr="000466AB">
        <w:t>ком</w:t>
      </w:r>
      <w:r w:rsidR="00AE09E9" w:rsidRPr="000466AB">
        <w:t>пь</w:t>
      </w:r>
      <w:r w:rsidR="00401BE4" w:rsidRPr="000466AB">
        <w:t>ютерн</w:t>
      </w:r>
      <w:r w:rsidR="00B27783" w:rsidRPr="000466AB">
        <w:t>ое</w:t>
      </w:r>
      <w:proofErr w:type="gramEnd"/>
      <w:r w:rsidR="00B27783" w:rsidRPr="000466AB">
        <w:t xml:space="preserve"> оборудованием, учебных кабинетов.</w:t>
      </w:r>
    </w:p>
    <w:p w:rsidR="00B070B5" w:rsidRPr="00D051FE" w:rsidRDefault="00B070B5" w:rsidP="007F789F">
      <w:pPr>
        <w:ind w:firstLine="709"/>
        <w:jc w:val="both"/>
      </w:pPr>
      <w:r w:rsidRPr="000466AB">
        <w:t>Материально-техническая база школы позволяет реализовывать и дополнительные образовательные программы, сохранять и поддерживать здоровье учащ</w:t>
      </w:r>
      <w:r w:rsidR="0053454D" w:rsidRPr="000466AB">
        <w:t>ихся</w:t>
      </w:r>
      <w:r w:rsidRPr="00D051FE">
        <w:t>, проводить диагностику физического и психического здоровья.</w:t>
      </w:r>
    </w:p>
    <w:p w:rsidR="00B070B5" w:rsidRPr="00D051FE" w:rsidRDefault="0053454D" w:rsidP="008905E2">
      <w:pPr>
        <w:ind w:firstLine="709"/>
        <w:jc w:val="both"/>
        <w:rPr>
          <w:color w:val="000000"/>
        </w:rPr>
      </w:pPr>
      <w:r w:rsidRPr="00D051FE">
        <w:rPr>
          <w:color w:val="000000"/>
        </w:rPr>
        <w:t xml:space="preserve">Одним из главных направлений работы школьной библиотеки является комплектование фонда. Фонд школьной библиотеки формируется в соответствии с образовательными программами. </w:t>
      </w:r>
      <w:r w:rsidR="00B070B5" w:rsidRPr="00D051FE">
        <w:rPr>
          <w:color w:val="000000"/>
        </w:rPr>
        <w:lastRenderedPageBreak/>
        <w:t xml:space="preserve">Все обучающиеся пользуются </w:t>
      </w:r>
      <w:proofErr w:type="gramStart"/>
      <w:r w:rsidR="00B070B5" w:rsidRPr="00D051FE">
        <w:rPr>
          <w:color w:val="000000"/>
        </w:rPr>
        <w:t>библиотечно - информационными</w:t>
      </w:r>
      <w:proofErr w:type="gramEnd"/>
      <w:r w:rsidR="00B070B5" w:rsidRPr="00D051FE">
        <w:rPr>
          <w:color w:val="000000"/>
        </w:rPr>
        <w:t xml:space="preserve"> ресурсами школьной библиотеки. </w:t>
      </w:r>
      <w:r w:rsidR="008905E2" w:rsidRPr="00D051FE">
        <w:rPr>
          <w:color w:val="000000"/>
        </w:rPr>
        <w:t>Библиотека укомплектована научно-популярной, справочной, художественной литературой для обучающихся, а также педагогической и методической литературой для педагогических работников.</w:t>
      </w:r>
    </w:p>
    <w:p w:rsidR="00B070B5" w:rsidRPr="00D051FE" w:rsidRDefault="00B070B5" w:rsidP="00B40C3F">
      <w:pPr>
        <w:ind w:firstLine="709"/>
        <w:jc w:val="both"/>
      </w:pPr>
      <w:r w:rsidRPr="00D051FE">
        <w:rPr>
          <w:color w:val="000000"/>
        </w:rPr>
        <w:t>Для питания обучающихся ф</w:t>
      </w:r>
      <w:r w:rsidR="0053454D" w:rsidRPr="00D051FE">
        <w:rPr>
          <w:color w:val="000000"/>
        </w:rPr>
        <w:t xml:space="preserve">ункционирует столовый зал на </w:t>
      </w:r>
      <w:r w:rsidR="008C6631">
        <w:rPr>
          <w:color w:val="000000"/>
        </w:rPr>
        <w:t>40</w:t>
      </w:r>
      <w:r w:rsidRPr="00D051FE">
        <w:rPr>
          <w:color w:val="000000"/>
        </w:rPr>
        <w:t xml:space="preserve"> посадочных мест, где созданы благоприятные условия для </w:t>
      </w:r>
      <w:r w:rsidR="0053454D" w:rsidRPr="00D051FE">
        <w:rPr>
          <w:color w:val="000000"/>
        </w:rPr>
        <w:t>двухразового приема горячей</w:t>
      </w:r>
      <w:r w:rsidRPr="00D051FE">
        <w:rPr>
          <w:color w:val="000000"/>
        </w:rPr>
        <w:t xml:space="preserve"> пищи. Расписание занятий в образовательн</w:t>
      </w:r>
      <w:r w:rsidR="00AE09E9" w:rsidRPr="00D051FE">
        <w:rPr>
          <w:color w:val="000000"/>
        </w:rPr>
        <w:t xml:space="preserve">ом учреждении предусматривает </w:t>
      </w:r>
      <w:r w:rsidR="008C6631">
        <w:rPr>
          <w:color w:val="000000"/>
        </w:rPr>
        <w:t>30</w:t>
      </w:r>
      <w:r w:rsidRPr="00D051FE">
        <w:rPr>
          <w:color w:val="000000"/>
        </w:rPr>
        <w:t>-ти минутны</w:t>
      </w:r>
      <w:r w:rsidR="008C6631">
        <w:rPr>
          <w:color w:val="000000"/>
        </w:rPr>
        <w:t>й перерыв</w:t>
      </w:r>
      <w:r w:rsidRPr="00D051FE">
        <w:rPr>
          <w:color w:val="000000"/>
        </w:rPr>
        <w:t xml:space="preserve"> для питания обучающихся. </w:t>
      </w:r>
    </w:p>
    <w:p w:rsidR="00B070B5" w:rsidRPr="007F50AF" w:rsidRDefault="00B070B5" w:rsidP="007F50AF">
      <w:pPr>
        <w:ind w:firstLine="709"/>
        <w:jc w:val="both"/>
        <w:rPr>
          <w:color w:val="000000"/>
        </w:rPr>
      </w:pPr>
      <w:r w:rsidRPr="00D051FE">
        <w:rPr>
          <w:color w:val="000000"/>
        </w:rPr>
        <w:t>Результатом плодотворной, многолетней деятельности педагогического коллектива по соблюдению прав и гарантий обучающихся, их социальной защите является создание в образовательном учреждении комфортных условий для успешной образовательной деятельности.</w:t>
      </w:r>
    </w:p>
    <w:p w:rsidR="00B070B5" w:rsidRPr="00D051FE" w:rsidRDefault="00B070B5" w:rsidP="00AE09E9">
      <w:pPr>
        <w:jc w:val="center"/>
        <w:rPr>
          <w:b/>
        </w:rPr>
      </w:pPr>
      <w:r w:rsidRPr="00D051FE">
        <w:rPr>
          <w:b/>
        </w:rPr>
        <w:t>Функционирование внутренней оценки качества образования детей.</w:t>
      </w:r>
    </w:p>
    <w:p w:rsidR="00B070B5" w:rsidRPr="00D051FE" w:rsidRDefault="00B070B5" w:rsidP="00B40C3F">
      <w:pPr>
        <w:pStyle w:val="a3"/>
        <w:tabs>
          <w:tab w:val="num" w:pos="1260"/>
        </w:tabs>
        <w:spacing w:after="0"/>
        <w:ind w:left="0" w:firstLine="709"/>
        <w:jc w:val="both"/>
      </w:pPr>
      <w:r w:rsidRPr="00D051FE">
        <w:t>В школе совершенствуются формы организации, проведения и анализа государственной (</w:t>
      </w:r>
      <w:proofErr w:type="gramStart"/>
      <w:r w:rsidRPr="00D051FE">
        <w:t xml:space="preserve">итоговой) </w:t>
      </w:r>
      <w:proofErr w:type="gramEnd"/>
      <w:r w:rsidRPr="00D051FE">
        <w:t>аттестации;  упорядочены и систематизированы потоки информации о результатах аттестации; совершенствуется система контроля выполнения государственного образовательного минимума путем внедр</w:t>
      </w:r>
      <w:r w:rsidR="00AE09E9" w:rsidRPr="00D051FE">
        <w:t>ения промежуточного контроля</w:t>
      </w:r>
      <w:r w:rsidRPr="00D051FE">
        <w:t>, развития внутренней нормы оценки качества образования;</w:t>
      </w:r>
    </w:p>
    <w:p w:rsidR="007F50AF" w:rsidRDefault="00A744F5" w:rsidP="007F50AF">
      <w:pPr>
        <w:ind w:firstLine="709"/>
        <w:jc w:val="both"/>
        <w:rPr>
          <w:szCs w:val="28"/>
        </w:rPr>
      </w:pPr>
      <w:r w:rsidRPr="00A744F5">
        <w:rPr>
          <w:szCs w:val="28"/>
        </w:rPr>
        <w:t xml:space="preserve">Для обеспечения системы мониторинга эффективности воспитательного процесса </w:t>
      </w:r>
      <w:r>
        <w:rPr>
          <w:szCs w:val="28"/>
        </w:rPr>
        <w:t>проводятся систематические</w:t>
      </w:r>
      <w:r w:rsidRPr="00A744F5">
        <w:rPr>
          <w:szCs w:val="28"/>
        </w:rPr>
        <w:t xml:space="preserve"> психолого-педагогических диагностик</w:t>
      </w:r>
      <w:r>
        <w:rPr>
          <w:szCs w:val="28"/>
        </w:rPr>
        <w:t>и</w:t>
      </w:r>
      <w:r w:rsidRPr="00A744F5">
        <w:rPr>
          <w:szCs w:val="28"/>
        </w:rPr>
        <w:t xml:space="preserve">: </w:t>
      </w:r>
      <w:r>
        <w:t>а</w:t>
      </w:r>
      <w:r w:rsidRPr="00A744F5">
        <w:t>нкета  «Удовлетворенность работой школы» для участников образовательного процесса</w:t>
      </w:r>
      <w:r w:rsidRPr="00A744F5">
        <w:rPr>
          <w:szCs w:val="28"/>
        </w:rPr>
        <w:t xml:space="preserve">; диагностика адаптации учащихся 1-х и 5-х классов; диагностика мотивации, диагностика личных результатов учащихся 2-4 классов; </w:t>
      </w:r>
      <w:proofErr w:type="spellStart"/>
      <w:r w:rsidRPr="00A744F5">
        <w:rPr>
          <w:szCs w:val="28"/>
        </w:rPr>
        <w:t>профориентац</w:t>
      </w:r>
      <w:r w:rsidR="008C6631">
        <w:rPr>
          <w:szCs w:val="28"/>
        </w:rPr>
        <w:t>ионная</w:t>
      </w:r>
      <w:proofErr w:type="spellEnd"/>
      <w:r w:rsidR="008C6631">
        <w:rPr>
          <w:szCs w:val="28"/>
        </w:rPr>
        <w:t xml:space="preserve"> диагностика 8-9 классов.</w:t>
      </w:r>
    </w:p>
    <w:p w:rsidR="00B070B5" w:rsidRPr="007F50AF" w:rsidRDefault="00B070B5" w:rsidP="007F50AF">
      <w:pPr>
        <w:ind w:firstLine="709"/>
        <w:jc w:val="center"/>
        <w:rPr>
          <w:szCs w:val="28"/>
        </w:rPr>
      </w:pPr>
      <w:r w:rsidRPr="00D051FE">
        <w:rPr>
          <w:b/>
        </w:rPr>
        <w:t>О</w:t>
      </w:r>
      <w:r w:rsidR="00B40C3F" w:rsidRPr="00D051FE">
        <w:rPr>
          <w:b/>
        </w:rPr>
        <w:t>бщие выводы</w:t>
      </w:r>
    </w:p>
    <w:p w:rsidR="00C36BCF" w:rsidRPr="00C36BCF" w:rsidRDefault="00C36BCF" w:rsidP="00C36BCF">
      <w:pPr>
        <w:numPr>
          <w:ilvl w:val="0"/>
          <w:numId w:val="11"/>
        </w:numPr>
        <w:tabs>
          <w:tab w:val="left" w:pos="360"/>
          <w:tab w:val="left" w:pos="993"/>
        </w:tabs>
        <w:jc w:val="both"/>
      </w:pPr>
      <w:r w:rsidRPr="00C36BCF">
        <w:t xml:space="preserve">Основную часть педагогического коллектива составляют опытные учителя с большим стажем работы, имеющие высшую и первую квалификационные категории. </w:t>
      </w:r>
    </w:p>
    <w:p w:rsidR="00C36BCF" w:rsidRPr="00C36BCF" w:rsidRDefault="00C36BCF" w:rsidP="00C36BCF">
      <w:pPr>
        <w:pStyle w:val="a3"/>
        <w:numPr>
          <w:ilvl w:val="0"/>
          <w:numId w:val="11"/>
        </w:numPr>
        <w:tabs>
          <w:tab w:val="left" w:pos="360"/>
          <w:tab w:val="left" w:pos="993"/>
        </w:tabs>
        <w:spacing w:after="0"/>
        <w:jc w:val="both"/>
      </w:pPr>
      <w:r w:rsidRPr="00C36BCF">
        <w:t xml:space="preserve">Педагоги систематически повышают уровень профессиональной компетентности. </w:t>
      </w:r>
    </w:p>
    <w:p w:rsidR="00C36BCF" w:rsidRPr="00C36BCF" w:rsidRDefault="00C36BCF" w:rsidP="00C36BCF">
      <w:pPr>
        <w:numPr>
          <w:ilvl w:val="0"/>
          <w:numId w:val="11"/>
        </w:numPr>
        <w:jc w:val="both"/>
      </w:pPr>
      <w:r w:rsidRPr="00C36BCF">
        <w:t>Все педагоги школы в своей деятельности используют ИКТ на уроках и внеклассной работе с целью вовлечения каждого ученика в активный познавательный и творческий процесс;</w:t>
      </w:r>
    </w:p>
    <w:p w:rsidR="00C36BCF" w:rsidRPr="00C36BCF" w:rsidRDefault="00C36BCF" w:rsidP="00C36BCF">
      <w:pPr>
        <w:numPr>
          <w:ilvl w:val="0"/>
          <w:numId w:val="11"/>
        </w:numPr>
        <w:jc w:val="both"/>
      </w:pPr>
      <w:r w:rsidRPr="00C36BCF">
        <w:rPr>
          <w:color w:val="000000"/>
        </w:rPr>
        <w:t>Недостаточно активное включение и участие педагогов школы в профессиональных конкурсах;</w:t>
      </w:r>
    </w:p>
    <w:p w:rsidR="00C36BCF" w:rsidRPr="00C36BCF" w:rsidRDefault="00C36BCF" w:rsidP="00C36BCF">
      <w:pPr>
        <w:numPr>
          <w:ilvl w:val="0"/>
          <w:numId w:val="11"/>
        </w:numPr>
        <w:jc w:val="both"/>
      </w:pPr>
      <w:r w:rsidRPr="00C36BCF">
        <w:rPr>
          <w:color w:val="000000"/>
        </w:rPr>
        <w:t>Педагоги школы слабо мотивированы на обобщение опыта работы на районном и краевом уровне;</w:t>
      </w:r>
    </w:p>
    <w:p w:rsidR="00C36BCF" w:rsidRPr="00C36BCF" w:rsidRDefault="00C36BCF" w:rsidP="00C36BCF">
      <w:pPr>
        <w:numPr>
          <w:ilvl w:val="0"/>
          <w:numId w:val="11"/>
        </w:numPr>
        <w:jc w:val="both"/>
      </w:pPr>
      <w:r w:rsidRPr="00C36BCF">
        <w:t>Остается недостаточно высоким организационно - методический уровень  предметных недель;</w:t>
      </w:r>
    </w:p>
    <w:p w:rsidR="00C36BCF" w:rsidRPr="00C36BCF" w:rsidRDefault="00C36BCF" w:rsidP="00C36BCF">
      <w:pPr>
        <w:numPr>
          <w:ilvl w:val="0"/>
          <w:numId w:val="11"/>
        </w:numPr>
        <w:jc w:val="both"/>
      </w:pPr>
      <w:r w:rsidRPr="00C36BCF">
        <w:t>Слабо ведется подготовка к предметным олимпиадам и не ведется анализ полученных результатов;</w:t>
      </w:r>
    </w:p>
    <w:p w:rsidR="00C36BCF" w:rsidRPr="00C36BCF" w:rsidRDefault="00C36BCF" w:rsidP="00C36BCF">
      <w:pPr>
        <w:numPr>
          <w:ilvl w:val="0"/>
          <w:numId w:val="11"/>
        </w:numPr>
        <w:jc w:val="both"/>
      </w:pPr>
      <w:r w:rsidRPr="00C36BCF">
        <w:t>Снизилась успеваемость, но качество образования повысилось;</w:t>
      </w:r>
    </w:p>
    <w:p w:rsidR="00C36BCF" w:rsidRPr="00C36BCF" w:rsidRDefault="00C36BCF" w:rsidP="00C36BCF">
      <w:pPr>
        <w:pStyle w:val="a6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6B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BCF">
        <w:rPr>
          <w:rFonts w:ascii="Times New Roman" w:hAnsi="Times New Roman"/>
          <w:sz w:val="24"/>
          <w:szCs w:val="24"/>
        </w:rPr>
        <w:t>Тематика заседаний МО, методического совета, педагогического совета отражает основные проблемные вопросы, которые стремится решать педагогический коллектив школы.</w:t>
      </w:r>
    </w:p>
    <w:p w:rsidR="00C36BCF" w:rsidRPr="00C36BCF" w:rsidRDefault="00C36BCF" w:rsidP="00C36BCF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6BCF">
        <w:rPr>
          <w:rFonts w:ascii="Times New Roman" w:hAnsi="Times New Roman"/>
          <w:sz w:val="24"/>
          <w:szCs w:val="24"/>
        </w:rPr>
        <w:t>Формы и методы ВШК соответствуют задачам, которые ставил педагогический коллектив школы на учебный год.</w:t>
      </w:r>
    </w:p>
    <w:p w:rsidR="00C36BCF" w:rsidRPr="00C36BCF" w:rsidRDefault="00C36BCF" w:rsidP="00C36BCF">
      <w:pPr>
        <w:tabs>
          <w:tab w:val="left" w:pos="993"/>
        </w:tabs>
        <w:jc w:val="both"/>
      </w:pPr>
      <w:r w:rsidRPr="00C36BCF">
        <w:t>Согласно сделанным выводам на следующий учебный год можно поставить следующие задачи:</w:t>
      </w:r>
    </w:p>
    <w:p w:rsidR="00C36BCF" w:rsidRPr="00C36BCF" w:rsidRDefault="00C36BCF" w:rsidP="00C36BCF">
      <w:pPr>
        <w:jc w:val="center"/>
        <w:rPr>
          <w:b/>
        </w:rPr>
      </w:pPr>
      <w:r w:rsidRPr="00C36BCF">
        <w:rPr>
          <w:b/>
        </w:rPr>
        <w:t xml:space="preserve">Задачи на 2017-2018 </w:t>
      </w:r>
      <w:proofErr w:type="spellStart"/>
      <w:r w:rsidRPr="00C36BCF">
        <w:rPr>
          <w:b/>
        </w:rPr>
        <w:t>уч</w:t>
      </w:r>
      <w:proofErr w:type="spellEnd"/>
      <w:r w:rsidRPr="00C36BCF">
        <w:rPr>
          <w:b/>
        </w:rPr>
        <w:t>. г.:</w:t>
      </w:r>
    </w:p>
    <w:p w:rsidR="00C36BCF" w:rsidRPr="00C36BCF" w:rsidRDefault="00C36BCF" w:rsidP="00C36BCF">
      <w:pPr>
        <w:jc w:val="both"/>
      </w:pPr>
      <w:r w:rsidRPr="00C36BCF">
        <w:t>1. Продолжить работу по реализации ФГОС, создать необходимые условия для внедрения инноваций в УВП, реализации образовательной программы, программы развития школы.</w:t>
      </w:r>
    </w:p>
    <w:p w:rsidR="00C36BCF" w:rsidRPr="00C36BCF" w:rsidRDefault="00C36BCF" w:rsidP="00C36BCF">
      <w:pPr>
        <w:jc w:val="both"/>
      </w:pPr>
      <w:r w:rsidRPr="00C36BCF">
        <w:t>2.Продолжить работу по  повышению квалификации педагогов.</w:t>
      </w:r>
    </w:p>
    <w:p w:rsidR="00C36BCF" w:rsidRPr="00C36BCF" w:rsidRDefault="00C36BCF" w:rsidP="00C36BCF">
      <w:pPr>
        <w:jc w:val="both"/>
      </w:pPr>
      <w:r w:rsidRPr="00C36BCF">
        <w:t>3. Внедрять новые формы непрерывного повышения  профессиональной компетентности педагогов (методический десант, дистанционные семинары и т.д.).</w:t>
      </w:r>
    </w:p>
    <w:p w:rsidR="00C36BCF" w:rsidRPr="00C36BCF" w:rsidRDefault="00C36BCF" w:rsidP="00C36BCF">
      <w:pPr>
        <w:jc w:val="both"/>
        <w:rPr>
          <w:b/>
          <w:i/>
        </w:rPr>
      </w:pPr>
      <w:r w:rsidRPr="00C36BCF">
        <w:t xml:space="preserve">4. Продолжить работу над методической темой школы. </w:t>
      </w:r>
    </w:p>
    <w:p w:rsidR="00C36BCF" w:rsidRPr="00C36BCF" w:rsidRDefault="00C36BCF" w:rsidP="00C36BCF">
      <w:pPr>
        <w:jc w:val="both"/>
      </w:pPr>
      <w:r w:rsidRPr="00C36BCF">
        <w:t>5.Развивать и совершенствовать систему работы  и поддержки одаренных учащихся.</w:t>
      </w:r>
    </w:p>
    <w:p w:rsidR="00C36BCF" w:rsidRPr="00C36BCF" w:rsidRDefault="00C36BCF" w:rsidP="00C36BCF">
      <w:pPr>
        <w:jc w:val="both"/>
      </w:pPr>
      <w:r w:rsidRPr="00C36BCF">
        <w:t>6. Вести целенаправленную и планомерную работу по подготовке учащихся к олимпиадам с последующим   анализом результатов.</w:t>
      </w:r>
    </w:p>
    <w:p w:rsidR="00C36BCF" w:rsidRPr="00386494" w:rsidRDefault="00C36BCF" w:rsidP="00C36BCF">
      <w:pPr>
        <w:jc w:val="both"/>
        <w:rPr>
          <w:sz w:val="26"/>
          <w:szCs w:val="26"/>
        </w:rPr>
      </w:pPr>
      <w:r w:rsidRPr="00C36BCF">
        <w:t xml:space="preserve">6.Совершенствовать систему мониторинга и диагностики успешности образования, уровня </w:t>
      </w:r>
      <w:r w:rsidRPr="00386494">
        <w:rPr>
          <w:sz w:val="26"/>
          <w:szCs w:val="26"/>
        </w:rPr>
        <w:t>профессиональной компетентности и методической подготовки педагогов</w:t>
      </w:r>
    </w:p>
    <w:p w:rsidR="00C36BCF" w:rsidRPr="00386494" w:rsidRDefault="00C36BCF" w:rsidP="00C36BCF">
      <w:pPr>
        <w:rPr>
          <w:sz w:val="26"/>
          <w:szCs w:val="26"/>
        </w:rPr>
      </w:pPr>
      <w:r w:rsidRPr="00386494">
        <w:rPr>
          <w:sz w:val="26"/>
          <w:szCs w:val="26"/>
        </w:rPr>
        <w:t xml:space="preserve">7.Использовать инновационные технологий для повышения качества образования. </w:t>
      </w:r>
    </w:p>
    <w:p w:rsidR="00C36BCF" w:rsidRPr="00386494" w:rsidRDefault="00C36BCF" w:rsidP="00C36BCF">
      <w:pPr>
        <w:rPr>
          <w:sz w:val="26"/>
          <w:szCs w:val="26"/>
        </w:rPr>
      </w:pPr>
      <w:r w:rsidRPr="00386494">
        <w:rPr>
          <w:sz w:val="26"/>
          <w:szCs w:val="26"/>
        </w:rPr>
        <w:t>8.Привести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AF73C4" w:rsidRPr="00C36BCF" w:rsidRDefault="00C36BCF" w:rsidP="00C36BCF">
      <w:pPr>
        <w:ind w:firstLine="709"/>
        <w:jc w:val="both"/>
      </w:pPr>
      <w:r w:rsidRPr="00C36BCF">
        <w:lastRenderedPageBreak/>
        <w:t>9.Обеспечить методическое сопровождение работы с молодыми и вновь принятыми специалистами</w:t>
      </w:r>
    </w:p>
    <w:sectPr w:rsidR="00AF73C4" w:rsidRPr="00C36BCF" w:rsidSect="00046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F7A"/>
    <w:multiLevelType w:val="hybridMultilevel"/>
    <w:tmpl w:val="E1A2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660C"/>
    <w:multiLevelType w:val="hybridMultilevel"/>
    <w:tmpl w:val="B94ADC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A1D1B"/>
    <w:multiLevelType w:val="hybridMultilevel"/>
    <w:tmpl w:val="542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2B8D"/>
    <w:multiLevelType w:val="hybridMultilevel"/>
    <w:tmpl w:val="CF80FE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01658"/>
    <w:multiLevelType w:val="hybridMultilevel"/>
    <w:tmpl w:val="DE9A5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BD0438"/>
    <w:multiLevelType w:val="hybridMultilevel"/>
    <w:tmpl w:val="FC608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E23504"/>
    <w:multiLevelType w:val="hybridMultilevel"/>
    <w:tmpl w:val="E034C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F17B9"/>
    <w:multiLevelType w:val="hybridMultilevel"/>
    <w:tmpl w:val="73F02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274761"/>
    <w:multiLevelType w:val="hybridMultilevel"/>
    <w:tmpl w:val="990E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A09BC"/>
    <w:multiLevelType w:val="hybridMultilevel"/>
    <w:tmpl w:val="B10A60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70B5"/>
    <w:rsid w:val="00006D18"/>
    <w:rsid w:val="000252B0"/>
    <w:rsid w:val="00032710"/>
    <w:rsid w:val="000466AB"/>
    <w:rsid w:val="00047A20"/>
    <w:rsid w:val="00072C64"/>
    <w:rsid w:val="000770BF"/>
    <w:rsid w:val="000C5124"/>
    <w:rsid w:val="000D1233"/>
    <w:rsid w:val="00110282"/>
    <w:rsid w:val="001423F7"/>
    <w:rsid w:val="001478F4"/>
    <w:rsid w:val="001B7A47"/>
    <w:rsid w:val="001B7AC6"/>
    <w:rsid w:val="001D2650"/>
    <w:rsid w:val="00214A82"/>
    <w:rsid w:val="00247C6D"/>
    <w:rsid w:val="00282D23"/>
    <w:rsid w:val="002A2B96"/>
    <w:rsid w:val="002C261A"/>
    <w:rsid w:val="002E5379"/>
    <w:rsid w:val="002F3AD6"/>
    <w:rsid w:val="0036776B"/>
    <w:rsid w:val="0037172F"/>
    <w:rsid w:val="003A5812"/>
    <w:rsid w:val="00401BE4"/>
    <w:rsid w:val="00412E5B"/>
    <w:rsid w:val="00431E96"/>
    <w:rsid w:val="004427ED"/>
    <w:rsid w:val="00451049"/>
    <w:rsid w:val="004A017C"/>
    <w:rsid w:val="004B2699"/>
    <w:rsid w:val="004E1ED8"/>
    <w:rsid w:val="0050284F"/>
    <w:rsid w:val="005123DE"/>
    <w:rsid w:val="00534378"/>
    <w:rsid w:val="0053454D"/>
    <w:rsid w:val="00542C53"/>
    <w:rsid w:val="005507A3"/>
    <w:rsid w:val="00592729"/>
    <w:rsid w:val="006727C3"/>
    <w:rsid w:val="006D4F09"/>
    <w:rsid w:val="00700EC8"/>
    <w:rsid w:val="00702F2D"/>
    <w:rsid w:val="00770E0F"/>
    <w:rsid w:val="007B44CD"/>
    <w:rsid w:val="007D295B"/>
    <w:rsid w:val="007F50AF"/>
    <w:rsid w:val="007F789F"/>
    <w:rsid w:val="008205EA"/>
    <w:rsid w:val="00834653"/>
    <w:rsid w:val="00885D5F"/>
    <w:rsid w:val="008905E2"/>
    <w:rsid w:val="008B221F"/>
    <w:rsid w:val="008C6631"/>
    <w:rsid w:val="008F5DDD"/>
    <w:rsid w:val="00997406"/>
    <w:rsid w:val="00A10DF3"/>
    <w:rsid w:val="00A12968"/>
    <w:rsid w:val="00A617B8"/>
    <w:rsid w:val="00A744F5"/>
    <w:rsid w:val="00A8163D"/>
    <w:rsid w:val="00A872B9"/>
    <w:rsid w:val="00AE09E9"/>
    <w:rsid w:val="00AF73C4"/>
    <w:rsid w:val="00B070B5"/>
    <w:rsid w:val="00B27783"/>
    <w:rsid w:val="00B40C3F"/>
    <w:rsid w:val="00B6065D"/>
    <w:rsid w:val="00B634CB"/>
    <w:rsid w:val="00B92A0C"/>
    <w:rsid w:val="00B95C36"/>
    <w:rsid w:val="00BD5790"/>
    <w:rsid w:val="00BE0126"/>
    <w:rsid w:val="00C0493B"/>
    <w:rsid w:val="00C36BCF"/>
    <w:rsid w:val="00C53312"/>
    <w:rsid w:val="00CB3E0B"/>
    <w:rsid w:val="00CB58B4"/>
    <w:rsid w:val="00CF1AC3"/>
    <w:rsid w:val="00D0418E"/>
    <w:rsid w:val="00D051FE"/>
    <w:rsid w:val="00D079A3"/>
    <w:rsid w:val="00D37C67"/>
    <w:rsid w:val="00D4560D"/>
    <w:rsid w:val="00D55FA6"/>
    <w:rsid w:val="00D77403"/>
    <w:rsid w:val="00DA5E24"/>
    <w:rsid w:val="00E03D87"/>
    <w:rsid w:val="00E60FB9"/>
    <w:rsid w:val="00E83F90"/>
    <w:rsid w:val="00EA7A58"/>
    <w:rsid w:val="00EC786F"/>
    <w:rsid w:val="00EF6B14"/>
    <w:rsid w:val="00F42150"/>
    <w:rsid w:val="00F71062"/>
    <w:rsid w:val="00F857AC"/>
    <w:rsid w:val="00FD0C2C"/>
    <w:rsid w:val="00FE3026"/>
    <w:rsid w:val="00FE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70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07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B070B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070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343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37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92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44F0-E1CE-406E-9453-1CF17880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2015-07-02T05:57:00Z</cp:lastPrinted>
  <dcterms:created xsi:type="dcterms:W3CDTF">2015-06-29T09:06:00Z</dcterms:created>
  <dcterms:modified xsi:type="dcterms:W3CDTF">2018-10-31T15:05:00Z</dcterms:modified>
</cp:coreProperties>
</file>